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A6" w:rsidRPr="00B254B1" w:rsidRDefault="002E69A6" w:rsidP="00B254B1">
      <w:pPr>
        <w:pStyle w:val="1"/>
        <w:ind w:firstLine="0"/>
        <w:rPr>
          <w:b w:val="0"/>
          <w:sz w:val="26"/>
          <w:szCs w:val="26"/>
        </w:rPr>
      </w:pPr>
      <w:r w:rsidRPr="00B254B1">
        <w:rPr>
          <w:b w:val="0"/>
          <w:sz w:val="26"/>
          <w:szCs w:val="26"/>
        </w:rPr>
        <w:t>Российская Федерация</w:t>
      </w:r>
    </w:p>
    <w:p w:rsidR="002E69A6" w:rsidRPr="00B254B1" w:rsidRDefault="002E69A6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E69A6" w:rsidRPr="00B254B1" w:rsidRDefault="002E69A6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E69A6" w:rsidRPr="00B254B1" w:rsidRDefault="002E69A6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92972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B254B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E69A6" w:rsidRPr="00B254B1" w:rsidRDefault="002E69A6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4B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E69A6" w:rsidRPr="00B254B1" w:rsidRDefault="002E69A6" w:rsidP="00B254B1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69A6" w:rsidRPr="00B254B1" w:rsidRDefault="00274CCB" w:rsidP="00B254B1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2E69A6" w:rsidRPr="00B254B1">
        <w:rPr>
          <w:rFonts w:ascii="Times New Roman" w:eastAsia="Times New Roman" w:hAnsi="Times New Roman" w:cs="Times New Roman"/>
          <w:sz w:val="26"/>
          <w:szCs w:val="26"/>
        </w:rPr>
        <w:t>.</w:t>
      </w:r>
      <w:r w:rsidR="00192972">
        <w:rPr>
          <w:rFonts w:ascii="Times New Roman" w:eastAsia="Times New Roman" w:hAnsi="Times New Roman" w:cs="Times New Roman"/>
          <w:sz w:val="26"/>
          <w:szCs w:val="26"/>
        </w:rPr>
        <w:t>05.2014</w:t>
      </w:r>
      <w:r w:rsidR="007E5A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69A6" w:rsidRPr="00B254B1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2E69A6" w:rsidRPr="00B254B1" w:rsidRDefault="002E69A6" w:rsidP="00B254B1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4B1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192972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2E69A6" w:rsidRPr="00B254B1" w:rsidRDefault="002E69A6" w:rsidP="00B25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2E69A6" w:rsidRPr="00B254B1" w:rsidTr="00693541">
        <w:trPr>
          <w:trHeight w:val="390"/>
        </w:trPr>
        <w:tc>
          <w:tcPr>
            <w:tcW w:w="4535" w:type="dxa"/>
          </w:tcPr>
          <w:p w:rsidR="002E69A6" w:rsidRPr="00B254B1" w:rsidRDefault="002E69A6" w:rsidP="00B254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54B1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</w:t>
            </w:r>
            <w:r w:rsidRPr="00B25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</w:t>
            </w:r>
            <w:r w:rsidRPr="00B254B1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B25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услуги </w:t>
            </w:r>
            <w:r w:rsidRPr="00B25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B254B1">
              <w:rPr>
                <w:rFonts w:ascii="Times New Roman" w:hAnsi="Times New Roman" w:cs="Times New Roman"/>
                <w:sz w:val="26"/>
                <w:szCs w:val="26"/>
              </w:rPr>
      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  <w:r w:rsidRPr="00B25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2E69A6" w:rsidRPr="00B254B1" w:rsidRDefault="002E69A6" w:rsidP="00B25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27.07.2010 №210-ФЗ "Об организации предоставления государственных и муниципальных услуг", руководствуясь ст. 47 Устава муниципального образования </w:t>
      </w:r>
      <w:r w:rsidR="00192972"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Pr="00B254B1">
        <w:rPr>
          <w:rFonts w:ascii="Times New Roman" w:hAnsi="Times New Roman" w:cs="Times New Roman"/>
          <w:sz w:val="26"/>
          <w:szCs w:val="26"/>
        </w:rPr>
        <w:t>сельсовет,</w:t>
      </w: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254B1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69A6" w:rsidRPr="00B254B1" w:rsidRDefault="002E69A6" w:rsidP="00B25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B254B1">
        <w:rPr>
          <w:rFonts w:ascii="Times New Roman" w:hAnsi="Times New Roman" w:cs="Times New Roman"/>
          <w:bCs/>
          <w:sz w:val="26"/>
          <w:szCs w:val="26"/>
        </w:rPr>
        <w:t>«</w:t>
      </w:r>
      <w:r w:rsidRPr="00B254B1">
        <w:rPr>
          <w:rFonts w:ascii="Times New Roman" w:hAnsi="Times New Roman" w:cs="Times New Roman"/>
          <w:sz w:val="26"/>
          <w:szCs w:val="26"/>
        </w:rPr>
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 w:rsidRPr="00B254B1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B254B1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        2. Настоящее постановление вступает в силу со дня его официального опубликования (обнародования). </w:t>
      </w: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 w:rsidRPr="00B254B1">
        <w:rPr>
          <w:sz w:val="26"/>
          <w:szCs w:val="26"/>
        </w:rPr>
        <w:t>Глав</w:t>
      </w:r>
      <w:r w:rsidR="00D26264">
        <w:rPr>
          <w:sz w:val="26"/>
          <w:szCs w:val="26"/>
        </w:rPr>
        <w:t>а Новороссийского</w:t>
      </w:r>
      <w:r w:rsidRPr="00B254B1">
        <w:rPr>
          <w:sz w:val="26"/>
          <w:szCs w:val="26"/>
        </w:rPr>
        <w:t xml:space="preserve"> сельсовета                                       </w:t>
      </w:r>
      <w:r w:rsidR="00D26264">
        <w:rPr>
          <w:sz w:val="26"/>
          <w:szCs w:val="26"/>
        </w:rPr>
        <w:t xml:space="preserve">     </w:t>
      </w:r>
      <w:r w:rsidRPr="00B254B1">
        <w:rPr>
          <w:sz w:val="26"/>
          <w:szCs w:val="26"/>
        </w:rPr>
        <w:t xml:space="preserve">     О.В. </w:t>
      </w:r>
      <w:proofErr w:type="spellStart"/>
      <w:r w:rsidR="00D26264">
        <w:rPr>
          <w:sz w:val="26"/>
          <w:szCs w:val="26"/>
        </w:rPr>
        <w:t>Абаринова</w:t>
      </w:r>
      <w:proofErr w:type="spellEnd"/>
    </w:p>
    <w:p w:rsidR="002E69A6" w:rsidRPr="00B254B1" w:rsidRDefault="002E69A6" w:rsidP="00B254B1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</w:p>
    <w:p w:rsidR="002E69A6" w:rsidRPr="00B254B1" w:rsidRDefault="002E69A6" w:rsidP="00B254B1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</w:p>
    <w:p w:rsidR="002E69A6" w:rsidRPr="00B254B1" w:rsidRDefault="002E69A6" w:rsidP="00B254B1">
      <w:pPr>
        <w:pStyle w:val="ConsPlusTitle"/>
        <w:jc w:val="right"/>
        <w:rPr>
          <w:b w:val="0"/>
        </w:rPr>
      </w:pPr>
    </w:p>
    <w:p w:rsidR="002E69A6" w:rsidRPr="00B254B1" w:rsidRDefault="002E69A6" w:rsidP="00B254B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E69A6" w:rsidRPr="00B254B1" w:rsidRDefault="002E69A6" w:rsidP="00B254B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E69A6" w:rsidRPr="00B254B1" w:rsidRDefault="002E69A6" w:rsidP="00B254B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E69A6" w:rsidRPr="00B254B1" w:rsidRDefault="002E69A6" w:rsidP="00B254B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E69A6" w:rsidRDefault="002E69A6" w:rsidP="00B25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348B" w:rsidRDefault="00A7348B" w:rsidP="00B25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54B1" w:rsidRPr="00B254B1" w:rsidRDefault="00B254B1" w:rsidP="00B25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9A6" w:rsidRPr="00B254B1" w:rsidRDefault="002E69A6" w:rsidP="00B2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E69A6" w:rsidRPr="00B254B1" w:rsidRDefault="002E69A6" w:rsidP="00B2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E69A6" w:rsidRPr="00B254B1" w:rsidRDefault="008A44E2" w:rsidP="00B2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2E69A6" w:rsidRPr="00B254B1">
        <w:rPr>
          <w:rFonts w:ascii="Times New Roman" w:hAnsi="Times New Roman" w:cs="Times New Roman"/>
          <w:sz w:val="26"/>
          <w:szCs w:val="26"/>
        </w:rPr>
        <w:t>сельсовета</w:t>
      </w:r>
    </w:p>
    <w:p w:rsidR="002E69A6" w:rsidRPr="00B254B1" w:rsidRDefault="002E69A6" w:rsidP="00B2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от </w:t>
      </w:r>
      <w:r w:rsidR="00A7348B">
        <w:rPr>
          <w:rFonts w:ascii="Times New Roman" w:hAnsi="Times New Roman" w:cs="Times New Roman"/>
          <w:sz w:val="26"/>
          <w:szCs w:val="26"/>
        </w:rPr>
        <w:t>19</w:t>
      </w:r>
      <w:r w:rsidR="008A44E2">
        <w:rPr>
          <w:rFonts w:ascii="Times New Roman" w:hAnsi="Times New Roman" w:cs="Times New Roman"/>
          <w:sz w:val="26"/>
          <w:szCs w:val="26"/>
        </w:rPr>
        <w:t>.05</w:t>
      </w:r>
      <w:r w:rsidRPr="00B254B1">
        <w:rPr>
          <w:rFonts w:ascii="Times New Roman" w:hAnsi="Times New Roman" w:cs="Times New Roman"/>
          <w:sz w:val="26"/>
          <w:szCs w:val="26"/>
        </w:rPr>
        <w:t>.201</w:t>
      </w:r>
      <w:r w:rsidR="008A44E2">
        <w:rPr>
          <w:rFonts w:ascii="Times New Roman" w:hAnsi="Times New Roman" w:cs="Times New Roman"/>
          <w:sz w:val="26"/>
          <w:szCs w:val="26"/>
        </w:rPr>
        <w:t>4</w:t>
      </w:r>
      <w:r w:rsidRPr="00B254B1">
        <w:rPr>
          <w:rFonts w:ascii="Times New Roman" w:hAnsi="Times New Roman" w:cs="Times New Roman"/>
          <w:sz w:val="26"/>
          <w:szCs w:val="26"/>
        </w:rPr>
        <w:t>г. №</w:t>
      </w:r>
      <w:r w:rsidR="00A7348B">
        <w:rPr>
          <w:rFonts w:ascii="Times New Roman" w:hAnsi="Times New Roman" w:cs="Times New Roman"/>
          <w:sz w:val="26"/>
          <w:szCs w:val="26"/>
        </w:rPr>
        <w:t xml:space="preserve"> 22</w:t>
      </w:r>
      <w:r w:rsidRPr="00B254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0C2" w:rsidRPr="00B254B1" w:rsidRDefault="00B350C2" w:rsidP="00B254B1">
      <w:pPr>
        <w:pStyle w:val="ConsPlusTitle"/>
        <w:widowControl/>
        <w:jc w:val="center"/>
      </w:pPr>
    </w:p>
    <w:p w:rsidR="00B350C2" w:rsidRPr="00B254B1" w:rsidRDefault="00B350C2" w:rsidP="00B254B1">
      <w:pPr>
        <w:pStyle w:val="ConsPlusTitle"/>
        <w:widowControl/>
        <w:jc w:val="center"/>
      </w:pPr>
      <w:r w:rsidRPr="00B254B1">
        <w:t xml:space="preserve">АДМИНИСТРАТИВНЫЙ </w:t>
      </w:r>
      <w:hyperlink r:id="rId5" w:history="1">
        <w:r w:rsidRPr="00B254B1">
          <w:rPr>
            <w:rStyle w:val="a3"/>
            <w:color w:val="auto"/>
            <w:u w:val="none"/>
          </w:rPr>
          <w:t>РЕГЛАМЕНТ</w:t>
        </w:r>
      </w:hyperlink>
    </w:p>
    <w:p w:rsidR="00B350C2" w:rsidRPr="00B254B1" w:rsidRDefault="00B350C2" w:rsidP="00B254B1">
      <w:pPr>
        <w:pStyle w:val="ConsPlusTitle"/>
        <w:widowControl/>
        <w:jc w:val="center"/>
      </w:pPr>
      <w:r w:rsidRPr="00B254B1">
        <w:t xml:space="preserve">ПРЕДОСТАВЛЕНИЯ МУНИЦИПАЛЬНОЙ УСЛУГИ </w:t>
      </w:r>
    </w:p>
    <w:p w:rsidR="00B350C2" w:rsidRPr="00B254B1" w:rsidRDefault="00B350C2" w:rsidP="00B254B1">
      <w:pPr>
        <w:pStyle w:val="ConsPlusTitle"/>
        <w:widowControl/>
        <w:jc w:val="center"/>
      </w:pPr>
      <w:r w:rsidRPr="00B254B1">
        <w:t>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Общие сведения о муниципальной услуге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 (далее - регламент) разработан в целях повышения качества и доступности предоставления муниципальной услуги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 (далее – муниципальная услуга), создания комфортных условий для её получения. </w:t>
      </w:r>
      <w:proofErr w:type="gramEnd"/>
    </w:p>
    <w:p w:rsidR="00B350C2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8A44E2">
        <w:rPr>
          <w:rFonts w:ascii="Times New Roman" w:hAnsi="Times New Roman" w:cs="Times New Roman"/>
          <w:sz w:val="26"/>
          <w:szCs w:val="26"/>
        </w:rPr>
        <w:t>Новороссийского</w:t>
      </w:r>
      <w:r w:rsidR="00B254B1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254B1" w:rsidRPr="00B254B1" w:rsidRDefault="00B254B1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Орган, предоставляющий муниципальную услугу</w:t>
      </w:r>
    </w:p>
    <w:p w:rsid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 w:rsidR="008A44E2">
        <w:rPr>
          <w:rFonts w:ascii="Times New Roman" w:hAnsi="Times New Roman" w:cs="Times New Roman"/>
          <w:sz w:val="26"/>
          <w:szCs w:val="26"/>
        </w:rPr>
        <w:t>Новороссийский</w:t>
      </w:r>
      <w:r w:rsidR="00B254B1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B254B1">
        <w:rPr>
          <w:rFonts w:ascii="Times New Roman" w:hAnsi="Times New Roman" w:cs="Times New Roman"/>
          <w:sz w:val="26"/>
          <w:szCs w:val="26"/>
        </w:rPr>
        <w:t xml:space="preserve">(далее – уполномоченный орган), является </w:t>
      </w:r>
      <w:r w:rsidR="00B254B1" w:rsidRPr="00F35D9E">
        <w:rPr>
          <w:rFonts w:ascii="Times New Roman" w:hAnsi="Times New Roman" w:cs="Times New Roman"/>
          <w:sz w:val="26"/>
          <w:szCs w:val="26"/>
        </w:rPr>
        <w:t>Администраци</w:t>
      </w:r>
      <w:r w:rsidR="00B254B1">
        <w:rPr>
          <w:rFonts w:ascii="Times New Roman" w:hAnsi="Times New Roman" w:cs="Times New Roman"/>
          <w:sz w:val="26"/>
          <w:szCs w:val="26"/>
        </w:rPr>
        <w:t xml:space="preserve">я </w:t>
      </w:r>
      <w:r w:rsidR="008A44E2">
        <w:rPr>
          <w:rFonts w:ascii="Times New Roman" w:hAnsi="Times New Roman" w:cs="Times New Roman"/>
          <w:sz w:val="26"/>
          <w:szCs w:val="26"/>
        </w:rPr>
        <w:t>Новороссийского</w:t>
      </w:r>
      <w:r w:rsidR="00B254B1" w:rsidRPr="00F35D9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254B1">
        <w:rPr>
          <w:rFonts w:ascii="Times New Roman" w:hAnsi="Times New Roman" w:cs="Times New Roman"/>
          <w:sz w:val="26"/>
          <w:szCs w:val="26"/>
        </w:rPr>
        <w:t>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8A44E2">
        <w:rPr>
          <w:rFonts w:ascii="Times New Roman" w:hAnsi="Times New Roman" w:cs="Times New Roman"/>
          <w:sz w:val="26"/>
          <w:szCs w:val="26"/>
        </w:rPr>
        <w:t>Новороссийского</w:t>
      </w:r>
      <w:r w:rsidR="00B254B1"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B254B1">
        <w:rPr>
          <w:rFonts w:ascii="Times New Roman" w:hAnsi="Times New Roman" w:cs="Times New Roman"/>
          <w:sz w:val="26"/>
          <w:szCs w:val="26"/>
        </w:rPr>
        <w:t xml:space="preserve"> участие которых необходимо при исполнении муниципальной услуг: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Лица, имеющие право на получение муниципальной услуги.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5. Получателем муниципальной услуги (далее - заявителем) является физическое или юридическое лицо, обратившийся с заявлением о предоставлении муниципальной услуги (далее – заявление) в орган, предоставляющий муниципальную услугу на территории муниципального образования</w:t>
      </w:r>
      <w:r w:rsidR="00B254B1" w:rsidRPr="00B254B1">
        <w:rPr>
          <w:rFonts w:ascii="Times New Roman" w:hAnsi="Times New Roman" w:cs="Times New Roman"/>
          <w:sz w:val="26"/>
          <w:szCs w:val="26"/>
        </w:rPr>
        <w:t xml:space="preserve"> </w:t>
      </w:r>
      <w:r w:rsidR="007B35E4"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="00B254B1">
        <w:rPr>
          <w:rFonts w:ascii="Times New Roman" w:hAnsi="Times New Roman" w:cs="Times New Roman"/>
          <w:sz w:val="26"/>
          <w:szCs w:val="26"/>
        </w:rPr>
        <w:t>сельсовет</w:t>
      </w:r>
      <w:r w:rsidRPr="00B254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6. К заявителям относятся:</w:t>
      </w:r>
    </w:p>
    <w:p w:rsidR="00B350C2" w:rsidRPr="00B254B1" w:rsidRDefault="00B350C2" w:rsidP="00B25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граждане Российской Федерации;</w:t>
      </w:r>
    </w:p>
    <w:p w:rsidR="00B350C2" w:rsidRPr="00B254B1" w:rsidRDefault="00B350C2" w:rsidP="00B25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юридические лица;</w:t>
      </w:r>
    </w:p>
    <w:p w:rsidR="00B350C2" w:rsidRPr="00B254B1" w:rsidRDefault="00B350C2" w:rsidP="00B25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индивидуальные предприниматели;</w:t>
      </w:r>
    </w:p>
    <w:p w:rsidR="00B350C2" w:rsidRPr="00B254B1" w:rsidRDefault="00B350C2" w:rsidP="00B25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иностранные граждане, лица без гражданства (за исключением случаев, предусмотренных законодательством);</w:t>
      </w:r>
    </w:p>
    <w:p w:rsidR="00B350C2" w:rsidRPr="00B254B1" w:rsidRDefault="00B350C2" w:rsidP="00B254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иностранные юридические лица (за исключением случаев, предусмотренных законодательством)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7. Уполномоченными представителями от заявителя - физического лица являются: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законные представители (родители, усыновители, опекуны) несовершеннолетних в возрасте до 14 лет. Несовершеннолетние в возрасте от четырнадцати до восемнадцати лет подают заявления с письменного согласия своих законных представителей - родителей, усыновителей или попечителя;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опекуны недееспособных граждан;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представители, действующие в силу полномочий, основанных на доверенности или договоре.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8. Уполномоченными представителями от заявителя - юридического лица являются: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 лица, действующие в соответствии с законодательством Российской Федерации и учредительными документами, без доверенности;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представители в силу полномочий, основанных на доверенности или договоре.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участники юридического лица в предусмотренных законодательством Российской Федерации случаях.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Порядок информирования о предоставлении муниципальной услуги.</w:t>
      </w:r>
    </w:p>
    <w:p w:rsidR="00C70DAF" w:rsidRDefault="00B350C2" w:rsidP="007B35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9. </w:t>
      </w:r>
      <w:proofErr w:type="gramStart"/>
      <w:r w:rsidR="00C70DAF" w:rsidRPr="0006238B">
        <w:rPr>
          <w:rFonts w:ascii="Times New Roman" w:hAnsi="Times New Roman" w:cs="Times New Roman"/>
          <w:sz w:val="26"/>
          <w:szCs w:val="26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C70DAF">
        <w:rPr>
          <w:rFonts w:ascii="Times New Roman" w:hAnsi="Times New Roman" w:cs="Times New Roman"/>
          <w:sz w:val="26"/>
          <w:szCs w:val="26"/>
        </w:rPr>
        <w:t>:</w:t>
      </w:r>
      <w:r w:rsidR="00C70DAF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C70DAF" w:rsidRPr="00F35D9E">
        <w:rPr>
          <w:rFonts w:ascii="Times New Roman" w:hAnsi="Times New Roman" w:cs="Times New Roman"/>
          <w:sz w:val="26"/>
          <w:szCs w:val="26"/>
        </w:rPr>
        <w:t>6556</w:t>
      </w:r>
      <w:r w:rsidR="007B35E4">
        <w:rPr>
          <w:rFonts w:ascii="Times New Roman" w:hAnsi="Times New Roman" w:cs="Times New Roman"/>
          <w:sz w:val="26"/>
          <w:szCs w:val="26"/>
        </w:rPr>
        <w:t>65</w:t>
      </w:r>
      <w:r w:rsidR="00C70DAF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7B35E4">
        <w:rPr>
          <w:rFonts w:ascii="Times New Roman" w:hAnsi="Times New Roman" w:cs="Times New Roman"/>
          <w:sz w:val="26"/>
          <w:szCs w:val="26"/>
        </w:rPr>
        <w:t>Новороссийское</w:t>
      </w:r>
      <w:r w:rsidR="00C70DAF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B35E4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C70DAF" w:rsidRPr="00F35D9E">
        <w:rPr>
          <w:rFonts w:ascii="Times New Roman" w:hAnsi="Times New Roman" w:cs="Times New Roman"/>
          <w:sz w:val="26"/>
          <w:szCs w:val="26"/>
        </w:rPr>
        <w:t>, д.</w:t>
      </w:r>
      <w:r w:rsidR="007B35E4">
        <w:rPr>
          <w:rFonts w:ascii="Times New Roman" w:hAnsi="Times New Roman" w:cs="Times New Roman"/>
          <w:sz w:val="26"/>
          <w:szCs w:val="26"/>
        </w:rPr>
        <w:t xml:space="preserve"> 7</w:t>
      </w:r>
      <w:r w:rsidR="00C70DAF">
        <w:rPr>
          <w:rFonts w:ascii="Times New Roman" w:hAnsi="Times New Roman" w:cs="Times New Roman"/>
          <w:sz w:val="26"/>
          <w:szCs w:val="26"/>
        </w:rPr>
        <w:t xml:space="preserve">, </w:t>
      </w:r>
      <w:r w:rsidR="007B35E4" w:rsidRPr="0006238B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по адресу </w:t>
      </w:r>
      <w:r w:rsidR="007B35E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B35E4" w:rsidRPr="007339F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7B35E4" w:rsidRPr="007339FF">
        <w:rPr>
          <w:sz w:val="26"/>
          <w:szCs w:val="26"/>
          <w:lang w:val="en-US"/>
        </w:rPr>
        <w:t>novoross</w:t>
      </w:r>
      <w:proofErr w:type="spellEnd"/>
      <w:r w:rsidR="007B35E4" w:rsidRPr="007339FF">
        <w:rPr>
          <w:sz w:val="26"/>
          <w:szCs w:val="26"/>
        </w:rPr>
        <w:t>.</w:t>
      </w:r>
      <w:proofErr w:type="spellStart"/>
      <w:r w:rsidR="007B35E4" w:rsidRPr="007339FF">
        <w:rPr>
          <w:sz w:val="26"/>
          <w:szCs w:val="26"/>
          <w:lang w:val="en-US"/>
        </w:rPr>
        <w:t>bdu</w:t>
      </w:r>
      <w:proofErr w:type="spellEnd"/>
      <w:r w:rsidR="007B35E4" w:rsidRPr="007339FF">
        <w:rPr>
          <w:sz w:val="26"/>
          <w:szCs w:val="26"/>
        </w:rPr>
        <w:t>.</w:t>
      </w:r>
      <w:proofErr w:type="spellStart"/>
      <w:r w:rsidR="007B35E4">
        <w:rPr>
          <w:sz w:val="26"/>
          <w:szCs w:val="26"/>
          <w:lang w:val="en-US"/>
        </w:rPr>
        <w:t>su</w:t>
      </w:r>
      <w:proofErr w:type="spellEnd"/>
      <w:r w:rsidR="007B35E4">
        <w:t xml:space="preserve"> </w:t>
      </w:r>
      <w:r w:rsidR="007B35E4" w:rsidRPr="0006238B">
        <w:rPr>
          <w:rFonts w:ascii="Times New Roman" w:hAnsi="Times New Roman" w:cs="Times New Roman"/>
          <w:sz w:val="26"/>
          <w:szCs w:val="26"/>
        </w:rPr>
        <w:t xml:space="preserve">на Российском портале государственных услуг (далее РПГУ), </w:t>
      </w:r>
      <w:hyperlink r:id="rId6" w:history="1">
        <w:r w:rsidR="007B35E4" w:rsidRPr="00B27F05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www</w:t>
        </w:r>
        <w:r w:rsidR="007B35E4" w:rsidRPr="00B27F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B35E4" w:rsidRPr="00B27F05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gosuslugi</w:t>
        </w:r>
        <w:r w:rsidR="007B35E4" w:rsidRPr="00B27F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B35E4" w:rsidRPr="00B27F05">
          <w:rPr>
            <w:rStyle w:val="a3"/>
            <w:rFonts w:ascii="Times New Roman" w:hAnsi="Times New Roman" w:cs="Times New Roman"/>
            <w:sz w:val="26"/>
            <w:szCs w:val="26"/>
            <w:lang w:val="de-DE"/>
          </w:rPr>
          <w:t>ru</w:t>
        </w:r>
      </w:hyperlink>
      <w:r w:rsidR="007B35E4" w:rsidRPr="0006238B">
        <w:rPr>
          <w:rFonts w:ascii="Times New Roman" w:hAnsi="Times New Roman" w:cs="Times New Roman"/>
          <w:sz w:val="26"/>
          <w:szCs w:val="26"/>
        </w:rPr>
        <w:t xml:space="preserve">, а так же информирование осуществляется по телефону </w:t>
      </w:r>
      <w:r w:rsidR="007B35E4" w:rsidRPr="00F35D9E">
        <w:rPr>
          <w:rFonts w:ascii="Times New Roman" w:hAnsi="Times New Roman" w:cs="Times New Roman"/>
          <w:sz w:val="26"/>
          <w:szCs w:val="26"/>
        </w:rPr>
        <w:t>8(39041)</w:t>
      </w:r>
      <w:r w:rsidR="007B35E4">
        <w:rPr>
          <w:rFonts w:ascii="Times New Roman" w:hAnsi="Times New Roman" w:cs="Times New Roman"/>
          <w:sz w:val="26"/>
          <w:szCs w:val="26"/>
        </w:rPr>
        <w:t xml:space="preserve"> 2-</w:t>
      </w:r>
      <w:r w:rsidR="007B35E4" w:rsidRPr="007339FF">
        <w:rPr>
          <w:rFonts w:ascii="Times New Roman" w:hAnsi="Times New Roman" w:cs="Times New Roman"/>
          <w:sz w:val="26"/>
          <w:szCs w:val="26"/>
        </w:rPr>
        <w:t>31</w:t>
      </w:r>
      <w:r w:rsidR="007B35E4" w:rsidRPr="00F35D9E">
        <w:rPr>
          <w:rFonts w:ascii="Times New Roman" w:hAnsi="Times New Roman" w:cs="Times New Roman"/>
          <w:sz w:val="26"/>
          <w:szCs w:val="26"/>
        </w:rPr>
        <w:t>-34</w:t>
      </w:r>
      <w:r w:rsidR="007B35E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70DAF"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7B35E4" w:rsidRPr="0006238B">
        <w:rPr>
          <w:rFonts w:ascii="Times New Roman" w:hAnsi="Times New Roman" w:cs="Times New Roman"/>
          <w:sz w:val="26"/>
          <w:szCs w:val="26"/>
        </w:rPr>
        <w:t xml:space="preserve">Заявитель может представить письменное обращение, в уполномоченный орган, направив его по адресу </w:t>
      </w:r>
      <w:r w:rsidR="007B35E4" w:rsidRPr="00F35D9E">
        <w:rPr>
          <w:rFonts w:ascii="Times New Roman" w:hAnsi="Times New Roman" w:cs="Times New Roman"/>
          <w:sz w:val="26"/>
          <w:szCs w:val="26"/>
        </w:rPr>
        <w:t>6556</w:t>
      </w:r>
      <w:r w:rsidR="007B35E4">
        <w:rPr>
          <w:rFonts w:ascii="Times New Roman" w:hAnsi="Times New Roman" w:cs="Times New Roman"/>
          <w:sz w:val="26"/>
          <w:szCs w:val="26"/>
        </w:rPr>
        <w:t>65</w:t>
      </w:r>
      <w:r w:rsidR="007B35E4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</w:t>
      </w:r>
      <w:proofErr w:type="gramStart"/>
      <w:r w:rsidR="007B35E4" w:rsidRPr="00F35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B35E4" w:rsidRPr="00F35D9E">
        <w:rPr>
          <w:rFonts w:ascii="Times New Roman" w:hAnsi="Times New Roman" w:cs="Times New Roman"/>
          <w:sz w:val="26"/>
          <w:szCs w:val="26"/>
        </w:rPr>
        <w:t xml:space="preserve">. </w:t>
      </w:r>
      <w:r w:rsidR="007B35E4">
        <w:rPr>
          <w:rFonts w:ascii="Times New Roman" w:hAnsi="Times New Roman" w:cs="Times New Roman"/>
          <w:sz w:val="26"/>
          <w:szCs w:val="26"/>
        </w:rPr>
        <w:t>Новороссийское</w:t>
      </w:r>
      <w:r w:rsidR="007B35E4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B35E4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7B35E4">
        <w:rPr>
          <w:rFonts w:ascii="Times New Roman" w:hAnsi="Times New Roman" w:cs="Times New Roman"/>
          <w:sz w:val="26"/>
          <w:szCs w:val="26"/>
        </w:rPr>
        <w:t xml:space="preserve">, д. 7 </w:t>
      </w:r>
      <w:r w:rsidR="007B35E4" w:rsidRPr="0006238B">
        <w:rPr>
          <w:rFonts w:ascii="Times New Roman" w:hAnsi="Times New Roman" w:cs="Times New Roman"/>
          <w:sz w:val="26"/>
          <w:szCs w:val="26"/>
        </w:rPr>
        <w:t xml:space="preserve">или по электронной почте </w:t>
      </w:r>
      <w:proofErr w:type="spellStart"/>
      <w:r w:rsidR="007B35E4">
        <w:rPr>
          <w:rFonts w:ascii="Times New Roman" w:hAnsi="Times New Roman" w:cs="Times New Roman"/>
          <w:sz w:val="26"/>
          <w:szCs w:val="26"/>
          <w:lang w:val="en-US"/>
        </w:rPr>
        <w:t>monovs</w:t>
      </w:r>
      <w:proofErr w:type="spellEnd"/>
      <w:r w:rsidR="007B35E4" w:rsidRPr="00F35D9E">
        <w:rPr>
          <w:rFonts w:ascii="Times New Roman" w:hAnsi="Times New Roman" w:cs="Times New Roman"/>
          <w:sz w:val="26"/>
          <w:szCs w:val="26"/>
        </w:rPr>
        <w:t>@</w:t>
      </w:r>
      <w:r w:rsidR="007B35E4" w:rsidRPr="00F35D9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B35E4" w:rsidRPr="00F35D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B35E4" w:rsidRPr="00F35D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B35E4" w:rsidRPr="0006238B">
        <w:rPr>
          <w:rFonts w:ascii="Times New Roman" w:hAnsi="Times New Roman" w:cs="Times New Roman"/>
          <w:sz w:val="26"/>
          <w:szCs w:val="26"/>
        </w:rPr>
        <w:t>.</w:t>
      </w:r>
    </w:p>
    <w:p w:rsidR="00B350C2" w:rsidRPr="00B254B1" w:rsidRDefault="00B350C2" w:rsidP="00C7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C70DAF" w:rsidRDefault="00B350C2" w:rsidP="00C70D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11. </w:t>
      </w:r>
      <w:proofErr w:type="gramStart"/>
      <w:r w:rsidR="00C70DAF" w:rsidRPr="0006238B">
        <w:rPr>
          <w:rFonts w:ascii="Times New Roman" w:hAnsi="Times New Roman" w:cs="Times New Roman"/>
          <w:sz w:val="26"/>
          <w:szCs w:val="26"/>
        </w:rPr>
        <w:t>Прием заявлений на предоставление муниципальной услуги осуществляется</w:t>
      </w:r>
      <w:r w:rsidR="00C70DA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C70DAF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C70DAF" w:rsidRPr="00F35D9E">
        <w:rPr>
          <w:rFonts w:ascii="Times New Roman" w:hAnsi="Times New Roman" w:cs="Times New Roman"/>
          <w:sz w:val="26"/>
          <w:szCs w:val="26"/>
        </w:rPr>
        <w:t>6556</w:t>
      </w:r>
      <w:r w:rsidR="000B7074">
        <w:rPr>
          <w:rFonts w:ascii="Times New Roman" w:hAnsi="Times New Roman" w:cs="Times New Roman"/>
          <w:sz w:val="26"/>
          <w:szCs w:val="26"/>
        </w:rPr>
        <w:t>65</w:t>
      </w:r>
      <w:r w:rsidR="00C70DAF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0B7074">
        <w:rPr>
          <w:rFonts w:ascii="Times New Roman" w:hAnsi="Times New Roman" w:cs="Times New Roman"/>
          <w:sz w:val="26"/>
          <w:szCs w:val="26"/>
        </w:rPr>
        <w:t>Новороссийское</w:t>
      </w:r>
      <w:r w:rsidR="00C70DAF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0B7074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0B7074">
        <w:rPr>
          <w:rFonts w:ascii="Times New Roman" w:hAnsi="Times New Roman" w:cs="Times New Roman"/>
          <w:sz w:val="26"/>
          <w:szCs w:val="26"/>
        </w:rPr>
        <w:t>, д.7</w:t>
      </w:r>
      <w:r w:rsidR="00C70DAF">
        <w:rPr>
          <w:rFonts w:ascii="Times New Roman" w:hAnsi="Times New Roman" w:cs="Times New Roman"/>
          <w:sz w:val="26"/>
          <w:szCs w:val="26"/>
        </w:rPr>
        <w:t>,</w:t>
      </w:r>
      <w:r w:rsidR="00C70DAF" w:rsidRPr="0006238B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работы: </w:t>
      </w:r>
      <w:proofErr w:type="gramEnd"/>
    </w:p>
    <w:p w:rsidR="00C70DAF" w:rsidRPr="00F35D9E" w:rsidRDefault="00C70DAF" w:rsidP="00C70D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5D9E">
        <w:rPr>
          <w:rFonts w:ascii="Times New Roman" w:hAnsi="Times New Roman" w:cs="Times New Roman"/>
          <w:sz w:val="26"/>
          <w:szCs w:val="26"/>
        </w:rPr>
        <w:t>понедельник  08.00  часов - 17.00 часов, перерыв: 12.00 часов - 13.00 часов</w:t>
      </w:r>
    </w:p>
    <w:p w:rsidR="00C70DAF" w:rsidRPr="00F35D9E" w:rsidRDefault="00C70DAF" w:rsidP="00C70D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5D9E">
        <w:rPr>
          <w:rFonts w:ascii="Times New Roman" w:hAnsi="Times New Roman" w:cs="Times New Roman"/>
          <w:sz w:val="26"/>
          <w:szCs w:val="26"/>
        </w:rPr>
        <w:t>вторник-пятница 08.00  часов - 16.00 часов, перерыв: 12.00 часов - 13.00 часов.</w:t>
      </w:r>
    </w:p>
    <w:p w:rsidR="00C70DAF" w:rsidRPr="0006238B" w:rsidRDefault="00C70DAF" w:rsidP="00C7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C7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254B1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B350C2" w:rsidRPr="00B254B1" w:rsidRDefault="00B350C2" w:rsidP="00B254B1">
      <w:pPr>
        <w:pStyle w:val="ConsPlusTitle"/>
        <w:widowControl/>
        <w:ind w:firstLine="708"/>
        <w:jc w:val="both"/>
        <w:rPr>
          <w:b w:val="0"/>
        </w:rPr>
      </w:pPr>
      <w:r w:rsidRPr="00B254B1">
        <w:rPr>
          <w:b w:val="0"/>
        </w:rPr>
        <w:t>12. Муниципальная услуга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участков».</w:t>
      </w:r>
    </w:p>
    <w:p w:rsidR="00B350C2" w:rsidRPr="00B254B1" w:rsidRDefault="00B350C2" w:rsidP="00B254B1">
      <w:pPr>
        <w:pStyle w:val="ConsPlusTitle"/>
        <w:widowControl/>
        <w:jc w:val="center"/>
      </w:pPr>
    </w:p>
    <w:p w:rsidR="00B350C2" w:rsidRPr="00B254B1" w:rsidRDefault="00B350C2" w:rsidP="00B254B1">
      <w:pPr>
        <w:pStyle w:val="ConsPlusTitle"/>
        <w:widowControl/>
        <w:jc w:val="center"/>
      </w:pPr>
      <w:r w:rsidRPr="00B254B1">
        <w:t>Орган, предоставляющий муниципальную услугу</w:t>
      </w:r>
    </w:p>
    <w:p w:rsidR="00B350C2" w:rsidRDefault="00B350C2" w:rsidP="00C70DAF">
      <w:pPr>
        <w:pStyle w:val="ConsPlusTitle"/>
        <w:widowControl/>
        <w:ind w:firstLine="709"/>
        <w:jc w:val="both"/>
        <w:rPr>
          <w:b w:val="0"/>
        </w:rPr>
      </w:pPr>
      <w:r w:rsidRPr="00B254B1">
        <w:rPr>
          <w:b w:val="0"/>
        </w:rPr>
        <w:t>13. </w:t>
      </w:r>
      <w:r w:rsidR="00C70DAF" w:rsidRPr="0006238B">
        <w:rPr>
          <w:b w:val="0"/>
        </w:rPr>
        <w:t xml:space="preserve">Предоставление муниципальной услуги осуществляется Администрацией </w:t>
      </w:r>
      <w:r w:rsidR="0044511E">
        <w:rPr>
          <w:b w:val="0"/>
        </w:rPr>
        <w:t>Новороссийского</w:t>
      </w:r>
      <w:r w:rsidR="00C70DAF" w:rsidRPr="0006238B">
        <w:rPr>
          <w:b w:val="0"/>
        </w:rPr>
        <w:t xml:space="preserve"> сельсовета</w:t>
      </w:r>
      <w:r w:rsidR="00C70DAF">
        <w:rPr>
          <w:b w:val="0"/>
        </w:rPr>
        <w:t>.</w:t>
      </w:r>
    </w:p>
    <w:p w:rsidR="00C70DAF" w:rsidRPr="00B254B1" w:rsidRDefault="00C70DAF" w:rsidP="00C70DAF">
      <w:pPr>
        <w:pStyle w:val="ConsPlusTitle"/>
        <w:widowControl/>
        <w:ind w:firstLine="709"/>
        <w:jc w:val="both"/>
        <w:rPr>
          <w:b w:val="0"/>
        </w:rPr>
      </w:pPr>
    </w:p>
    <w:p w:rsidR="00B350C2" w:rsidRPr="00B254B1" w:rsidRDefault="00B350C2" w:rsidP="00B25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14. Результатом предоставления муниципальной услуги является:</w:t>
      </w:r>
    </w:p>
    <w:p w:rsidR="00B350C2" w:rsidRPr="00B254B1" w:rsidRDefault="00B350C2" w:rsidP="00B254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договор аренды земельного участка;</w:t>
      </w:r>
    </w:p>
    <w:p w:rsidR="00B350C2" w:rsidRPr="00B254B1" w:rsidRDefault="00B350C2" w:rsidP="00B254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договор купли-продажи земельного участка;</w:t>
      </w:r>
    </w:p>
    <w:p w:rsidR="00B350C2" w:rsidRPr="00B254B1" w:rsidRDefault="00B350C2" w:rsidP="00B254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договор безвозмездного срочного пользования земельным участком;</w:t>
      </w:r>
    </w:p>
    <w:p w:rsidR="00B350C2" w:rsidRPr="00B254B1" w:rsidRDefault="00B350C2" w:rsidP="00B254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копия постановления Главы муниципального образования о предоставлении земельного участка либо выписка из него;</w:t>
      </w:r>
    </w:p>
    <w:p w:rsidR="00B350C2" w:rsidRPr="00B254B1" w:rsidRDefault="00B350C2" w:rsidP="00B254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отказ в предоставлении земельного участка.</w:t>
      </w:r>
    </w:p>
    <w:p w:rsidR="00B350C2" w:rsidRPr="00B254B1" w:rsidRDefault="00B350C2" w:rsidP="00B254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15.1 Срок предоставления муниципальной услуги в отношении земельных участков, на которых расположены здания, строения, сооружения не может превышать 2 месяцев со дня поступления заявления, в том числе 1 месяц на принятие решения о предоставлении земельного участка и 1 месяц на подготовку проекта договора купли-продажи или аренды земельного участка.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15.2 Срок предоставления муниципальной услуги в отношении земельных участков, предоставляемых для строительства с предварительным согласованием мест размещения объектов, не может превышать 2 недель.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15.3 Срок предоставления муниципальной услуги в отношении земельных участков, предоставляемых для целей, не связанных со строительством не может превышать 3 недель, в том числе 2 недели на принятие </w:t>
      </w:r>
      <w:r w:rsidRPr="00B254B1">
        <w:rPr>
          <w:rFonts w:ascii="Times New Roman" w:hAnsi="Times New Roman" w:cs="Times New Roman"/>
          <w:bCs/>
          <w:sz w:val="26"/>
          <w:szCs w:val="26"/>
        </w:rPr>
        <w:t>решение о предоставлении земельного участка и 1 неделя для подготовки проекта договора.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15.4 Срок предоставления муниципальной услуги в отношении земельных участков, предоставляемых для ведения садоводства, не может превышать 2 недель.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15.5 Срок предоставления муниципальной услуги по предоставлению земельных участков в иных случаях не может превышать 30 дней.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источников официального опубликования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16. Предоставление муниципальной услуги осуществляется в соответствии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>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B254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Российской Федерации («Российская газета» 1993, № 237);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 Гражданским </w:t>
      </w:r>
      <w:hyperlink r:id="rId8" w:history="1">
        <w:r w:rsidRPr="00B254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Российской Федерации от 30.11.1994 № 51-ФЗ («Российская газета» от 08.12.1994, № 238-239);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9" w:history="1">
        <w:r w:rsidRPr="00B254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№ 190-ФЗ («Российская газета» от 30.12.2004, № 290);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- Жилищным кодексом Российской Федерации от 29.12.2004 N 188-ФЗ («Собрание законодательства РФ», 03.01.2005, № 1 (часть 1), ст. 14);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Земельный кодекс Российской Федерации от 25.10.2001 № 136-ФЗ (Собрание законодательства РФ», 29.10.2001, № 44);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-Федеральный закон 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Федеральный закон от 29.12.2004 № 189-ФЗ «О введении в действие Жилищного кодекса Российской Федерации» («Собрание законодательства РФ», 03.01.2005, № 1 (часть 1), ст. 15);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Федеральным законом от 24.07.2007 № 221-ФЗ «О государственном кадастре недвижимости» («Собрание законодательства РФ», 30.07.2007, № 31, ст. 4017);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Федеральным законом от 21.07.97 № 122-ФЗ «О государственной регистрации прав на недвижимое имущество и сделок с ним» («Собрание законодательства РФ», 28.07.1997, № 30, ст. 3594);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0" w:history="1">
        <w:r w:rsidRPr="00B254B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1" w:history="1">
        <w:r w:rsidRPr="00B254B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 Федеральным </w:t>
      </w:r>
      <w:hyperlink r:id="rId12" w:history="1">
        <w:r w:rsidRPr="00B254B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Федеральным законом от 15.04.1998 № 66-ФЗ «О садоводческих, огороднических и дачных некоммерческих объединениях граждан» («Собрание законодательства РФ», 20.04.1998, № 16, ст. 1801);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Федеральным законом от 24.07.2002 № 101-ФЗ «Об обороте земель сельскохозяйственного назначения» («Российская газета», № 137, 27.07.2002);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приказом Министерства экономического развития Российской Федерации от 13.09.2011 № 475 «Об утверждении перечня документов, необходимых для приобретения прав на земельный участок» («Российская газета», № 222, 05.10.2011);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Законом Республики Хакасия от 28.06.2006 № 36-ЗРХ «О распоряжении земельными участками, государственная собственность на которые не разграничена, на территории Республики Хакасия»;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Законом Республики Хакасия от 05 мая 2003 года № 25 «О бесплатном предоставлении в собственность граждан земельных участков, находящихся в государственной и муниципальной собственности»;</w:t>
      </w:r>
    </w:p>
    <w:p w:rsidR="00B350C2" w:rsidRPr="00B254B1" w:rsidRDefault="00B350C2" w:rsidP="00C7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- Уставом муниципального образования </w:t>
      </w:r>
      <w:r w:rsidR="0044511E">
        <w:rPr>
          <w:rFonts w:ascii="Times New Roman" w:hAnsi="Times New Roman" w:cs="Times New Roman"/>
          <w:sz w:val="26"/>
          <w:szCs w:val="26"/>
        </w:rPr>
        <w:t>Новороссийский</w:t>
      </w:r>
      <w:r w:rsidR="00C70DA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254B1">
        <w:rPr>
          <w:rFonts w:ascii="Times New Roman" w:hAnsi="Times New Roman" w:cs="Times New Roman"/>
          <w:sz w:val="26"/>
          <w:szCs w:val="26"/>
        </w:rPr>
        <w:t>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иными муниципальными нормативными актами, регламентирующими правоотношения в указанной сфере.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350C2" w:rsidRPr="00B254B1" w:rsidRDefault="00B350C2" w:rsidP="00B2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17. Перечень документов, предоставляемых заявителем:</w:t>
      </w:r>
    </w:p>
    <w:p w:rsidR="00B350C2" w:rsidRPr="00B254B1" w:rsidRDefault="00B350C2" w:rsidP="00B2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17.1. Для предоставления муниципальной услуги по предоставлению земельных участков, на которых расположены объекты недвижимого имущества, в </w:t>
      </w:r>
      <w:r w:rsidRPr="00B254B1">
        <w:rPr>
          <w:rFonts w:ascii="Times New Roman" w:hAnsi="Times New Roman" w:cs="Times New Roman"/>
          <w:sz w:val="26"/>
          <w:szCs w:val="26"/>
        </w:rPr>
        <w:lastRenderedPageBreak/>
        <w:t>соответствии с приказом Министерства экономического развития Российской Федерации от 13.09.2011 № 475 необходимы следующие документы: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Заявление на предоставление земельного участка, на котором расположены объекты недвижимого имущества;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4) при наличии зданий, строений, сооружений на приобретаемом земельном участке, 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 указанных в настоящем регламенте;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7)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17.2. Для предоставления муниципальной услуги по предоставлению земельных участков для строительства необходимы следующие документы: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Заявление о предоставлении земельного участка для строительства, содержащее сведения о заявителе (паспортные данные и ИНН заявителя (для физических лиц));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2) копия документа, удостоверяющего права (полномочия) представителя заявителя, если с заявлением обращается представитель заявителя;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3) документ, подтверждающий право приобретения земельного участка для строительства, если он не содержится в ведении уполномоченного органа;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4) материалы проектной документации, содержащие сведения о сроке строительства, или разрешение на строительство объекта (при предоставлении земельного участка в безвозмездное срочное пользование).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17.3.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по предоставлению в аренду земельного участка для целей, не связанных со строительством (для размещения нестационарных торговых и иных временных объектов (киоски, павильоны, стоянки транспортных средств и т.д.), необходимы следующие документы: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1) Заявление о предоставлении в аренду земельного участка для целей, не связанных со строительством, содержащее сведения о заявителе (паспортные данные </w:t>
      </w:r>
      <w:r w:rsidRPr="00B254B1">
        <w:rPr>
          <w:rFonts w:ascii="Times New Roman" w:hAnsi="Times New Roman" w:cs="Times New Roman"/>
          <w:sz w:val="26"/>
          <w:szCs w:val="26"/>
        </w:rPr>
        <w:lastRenderedPageBreak/>
        <w:t xml:space="preserve">и копия свидетельства о постановке на налоговый учет заявителя (для физических лиц),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2)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3) документ, подтверждающий право приобретения земельного участка, если такой документ не содержится в ведении уполномоченного органа;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17.4. Для предоставления муниципальной услуги по предоставлению земельного участка для ведения садоводства необходимы следующие документы: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Заявление о предоставлении земельного участка для ведения садоводства;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2) описание местоположения земельного участка, подготовленное заявителем (межевой план);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3) заключение правления садоводческого, огороднического или дачного некоммерческого объединения, в котором указывается гражданин, за которым закреплен такой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 (справка председателя правления);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собственность, дополнительно должны быть представлены следующие документы: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сведения о правоустанавливающих документах на земельный участок, составляющий территорию данного некоммерческого объединения, если такие сведения  не содержатся в Едином государственном реестре прав на недвижимое имущество и сделок с ним;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B350C2" w:rsidRPr="00B254B1" w:rsidRDefault="00B350C2" w:rsidP="00B25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B350C2" w:rsidRPr="00B254B1" w:rsidRDefault="00B350C2" w:rsidP="00B25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50C2" w:rsidRPr="00B254B1" w:rsidRDefault="00B350C2" w:rsidP="00B254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B350C2" w:rsidRPr="00B254B1" w:rsidRDefault="00B350C2" w:rsidP="00B2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B350C2" w:rsidRPr="00B254B1" w:rsidRDefault="00B350C2" w:rsidP="00B2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заключение органа по охране памятников архитектуры, истории и культуры о допустимости предоставления земельных участков и изменения их правового режима.</w:t>
      </w:r>
    </w:p>
    <w:p w:rsidR="00B350C2" w:rsidRPr="00B254B1" w:rsidRDefault="00B350C2" w:rsidP="00B2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20.1. Для предоставления муниципальной услуги по предоставлению земельных участков, на которых расположены объекты недвижимого имущества: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1)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находящиеся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на приобретаемом земельном участке,;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4)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20.2. Для предоставления муниципальной услуги по предоставлению земельных участков для строительства: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2) кадастровый паспорт земельного участка (с указанием кадастровой стоимости земельного участка) в соответствии с </w:t>
      </w:r>
      <w:hyperlink r:id="rId13" w:history="1">
        <w:proofErr w:type="gramStart"/>
        <w:r w:rsidRPr="00B254B1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B254B1">
          <w:rPr>
            <w:rFonts w:ascii="Times New Roman" w:hAnsi="Times New Roman" w:cs="Times New Roman"/>
            <w:sz w:val="26"/>
            <w:szCs w:val="26"/>
          </w:rPr>
          <w:t>. 2 ст. 32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Земельного кодекса РФ;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3) документ, подтверждающий право приобретения земельного участка для строительства, если такой документ находится в ведении уполномоченного органа (постановление о предварительном согласовании места размещения объекта, протокол результатов аукциона по продаже земельного участка либо права на заключение договора аренды земельного участка);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4) разрешение на строительство объекта (при предоставлении земельного участка в безвозмездное срочное пользование).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20.3.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по предоставлению в аренду земельного участка для целей, не связанных со строительством (для размещения нестационарных торговых и иных временных объектов (киоски, павильоны, стоянки транспортных средств и т.д.):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2) документ, подтверждающий право приобретения земельного участка, если такой документ находится в ведении уполномоченного органа;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3) кадастровый паспорт земельного участка (с указанием кадастровой стоимости земельного участка) в соответствии с </w:t>
      </w:r>
      <w:hyperlink r:id="rId14" w:history="1">
        <w:proofErr w:type="gramStart"/>
        <w:r w:rsidRPr="00B254B1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B254B1">
          <w:rPr>
            <w:rFonts w:ascii="Times New Roman" w:hAnsi="Times New Roman" w:cs="Times New Roman"/>
            <w:sz w:val="26"/>
            <w:szCs w:val="26"/>
          </w:rPr>
          <w:t>. 5 ст. 34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Земельного кодекса РФ - для предоставления земельного участка в аренду на срок год и более.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20.4. Для предоставления муниципальной услуги по предоставлению земельного участка для ведения садоводства, 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1) сведения о правоустанавливающих документах на земельный участок, составляющий территорию данного некоммерческого объединения, если такие сведения содержатся в Едином государственном реестре прав на недвижимое имущество и сделок с ним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21. Оснований для отказа в приеме документов на предоставление муниципальной услуги нет.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22. Основаниями для отказа в предоставлении муниципальной услуги являются:</w:t>
      </w:r>
    </w:p>
    <w:p w:rsidR="00B350C2" w:rsidRPr="00B254B1" w:rsidRDefault="00B350C2" w:rsidP="00B254B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в соответствии с законодательством земельный участок не может быть предоставлен заявителю на указанном праве;</w:t>
      </w:r>
    </w:p>
    <w:p w:rsidR="00B350C2" w:rsidRPr="00B254B1" w:rsidRDefault="00B350C2" w:rsidP="00B254B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не представлены документы, необходимые для принятия решения о предоставлении земельного участка;</w:t>
      </w:r>
    </w:p>
    <w:p w:rsidR="00B350C2" w:rsidRPr="00B254B1" w:rsidRDefault="00B350C2" w:rsidP="00B254B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25. Муниципальная услуга предоставляется бесплатно.</w:t>
      </w:r>
    </w:p>
    <w:p w:rsidR="00B350C2" w:rsidRPr="00B254B1" w:rsidRDefault="00B350C2" w:rsidP="00B25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26. Максимальный срок ожидания в очереди при подаче заявления и при получении решения о предоставлении земельного участка или об отка</w:t>
      </w:r>
      <w:r w:rsidR="00843625">
        <w:rPr>
          <w:rFonts w:ascii="Times New Roman" w:hAnsi="Times New Roman" w:cs="Times New Roman"/>
          <w:sz w:val="26"/>
          <w:szCs w:val="26"/>
        </w:rPr>
        <w:t xml:space="preserve">зе в предоставлении составляет менее 15 </w:t>
      </w:r>
      <w:r w:rsidRPr="00B254B1">
        <w:rPr>
          <w:rFonts w:ascii="Times New Roman" w:hAnsi="Times New Roman" w:cs="Times New Roman"/>
          <w:sz w:val="26"/>
          <w:szCs w:val="26"/>
        </w:rPr>
        <w:t>минут.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в том числе в электронной форме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27. Регистрация заявления осуществляется в день поступления заявления в уполномоченный орган.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28. При поступлении заявлении заявителя 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 заявления к рассмотрению.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B254B1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B254B1">
        <w:rPr>
          <w:rFonts w:ascii="Times New Roman" w:hAnsi="Times New Roman" w:cs="Times New Roman"/>
          <w:b/>
          <w:sz w:val="26"/>
          <w:szCs w:val="26"/>
        </w:rPr>
        <w:t xml:space="preserve"> предоставляется муниципальная услуга</w:t>
      </w:r>
    </w:p>
    <w:p w:rsidR="00B350C2" w:rsidRPr="00B254B1" w:rsidRDefault="00B350C2" w:rsidP="00B25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29. Помещения, в которых осуществляется предоставление муниципальной услуги, должны быть обеспечены:</w:t>
      </w:r>
    </w:p>
    <w:p w:rsidR="00B350C2" w:rsidRPr="00B254B1" w:rsidRDefault="00B350C2" w:rsidP="00B25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средствами пожаротушения;</w:t>
      </w:r>
    </w:p>
    <w:p w:rsidR="00B350C2" w:rsidRPr="00B254B1" w:rsidRDefault="00B350C2" w:rsidP="00B25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B350C2" w:rsidRPr="00B254B1" w:rsidRDefault="00B350C2" w:rsidP="00B25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информационным стендом с размещением образцов заявлений, нормативно-правовых актов.</w:t>
      </w:r>
    </w:p>
    <w:p w:rsidR="00B350C2" w:rsidRPr="00B254B1" w:rsidRDefault="00B350C2" w:rsidP="00B254B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350C2" w:rsidRPr="00B254B1" w:rsidRDefault="00B350C2" w:rsidP="00B25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B350C2" w:rsidRPr="00B254B1" w:rsidRDefault="00B350C2" w:rsidP="00B254B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32. Вход в помещение оборудуется пандусами, проходами, параметры которых делают возможным доступ в помещение заявителям с ограниченными возможностями. </w:t>
      </w:r>
    </w:p>
    <w:p w:rsidR="00B350C2" w:rsidRPr="00B254B1" w:rsidRDefault="00B350C2" w:rsidP="00B254B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33. Показателями доступности муниципальной услуги являются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муниципальной услуги;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короткое время ожидания предоставления муниципальной услуги.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34. Показателями качества муниципальной услуги являются: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количество заявлений, рассмотренных с нарушением установленных сроков;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количество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254B1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35. Оказание муниципальной услуги включает в себя следующие административные процедуры, представленные в виде блок-схем в Приложении 1 к настоящему Регламенту:</w:t>
      </w:r>
    </w:p>
    <w:p w:rsidR="00B350C2" w:rsidRPr="00B254B1" w:rsidRDefault="00B350C2" w:rsidP="00B254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Прием и регистрация заявления: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Обращение заявителя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Прием документов;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Регистрация заявления;</w:t>
      </w:r>
    </w:p>
    <w:p w:rsidR="00B350C2" w:rsidRPr="00B254B1" w:rsidRDefault="00B350C2" w:rsidP="00B254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Подготовка решения о предоставлении земельного участка или отказа в его предоставлении: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Экспертиза документов;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Формирования проекта решения;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Подписание проекта решения;</w:t>
      </w:r>
    </w:p>
    <w:p w:rsidR="00B350C2" w:rsidRPr="00B254B1" w:rsidRDefault="00B350C2" w:rsidP="00B254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Оформление договора;</w:t>
      </w:r>
    </w:p>
    <w:p w:rsidR="00B350C2" w:rsidRPr="00B254B1" w:rsidRDefault="00B350C2" w:rsidP="00B254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Выдача документов.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Указанные административные процедуры осуществляются в пределах сроков, установленных настоящим Административным регламентом.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и документов,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B254B1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36.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5" w:history="1">
        <w:r w:rsidRPr="00B254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</w:t>
        </w:r>
      </w:hyperlink>
      <w:r w:rsidRPr="00B254B1">
        <w:rPr>
          <w:rFonts w:ascii="Times New Roman" w:hAnsi="Times New Roman" w:cs="Times New Roman"/>
          <w:sz w:val="26"/>
          <w:szCs w:val="26"/>
        </w:rPr>
        <w:t>7 настоящего регламента.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6" w:history="1">
        <w:r w:rsidRPr="00B254B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настоящего регламента, а также через личный кабинет на РПГУ.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37. 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38. Сотрудник, ответственный за прием и регистрацию документов, осуществляет следующие действия: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проверяет документ, удостоверяющий личность заявителя или его представителя; 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проверяет полномочия представителя заявителя;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устанавливает предмет обращения;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проверяет фактическое наличие документов, указанных в заявлении в качестве приложения;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сличает представленные копии документов с оригиналами и заверяет их своей подписью с указанием фамилии и инициалов;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регистрирует заявление и выдает заявителю второй экземпляр заявления с отметкой  о принятии документов;</w:t>
      </w:r>
    </w:p>
    <w:p w:rsidR="00B350C2" w:rsidRPr="00B254B1" w:rsidRDefault="00B350C2" w:rsidP="00B254B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вносит в журнал учета входящих документов запись о приеме документов в соответствии с правилами делопроизводства. </w:t>
      </w:r>
    </w:p>
    <w:p w:rsidR="00B350C2" w:rsidRPr="00B254B1" w:rsidRDefault="00B350C2" w:rsidP="00B254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B350C2" w:rsidRPr="00B254B1" w:rsidRDefault="00B350C2" w:rsidP="00B254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41. Результатом процедуры является принятый пакет документов.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Подготовка решения о предоставлении земельного участка или отказа в его предоставлении</w:t>
      </w:r>
    </w:p>
    <w:p w:rsidR="00B350C2" w:rsidRPr="00B254B1" w:rsidRDefault="00B350C2" w:rsidP="00B254B1">
      <w:pPr>
        <w:widowControl w:val="0"/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B350C2" w:rsidRPr="00B254B1" w:rsidRDefault="00B350C2" w:rsidP="00B254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</w:r>
    </w:p>
    <w:p w:rsidR="00B350C2" w:rsidRPr="00B254B1" w:rsidRDefault="00B350C2" w:rsidP="00B254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ab/>
        <w:t xml:space="preserve">42. Исполнитель осуществляет проверку полноты содержащейся в заявлении информации и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комплектности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B350C2" w:rsidRPr="00B254B1" w:rsidRDefault="00B350C2" w:rsidP="00B254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  <w:t>43.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запросы..</w:t>
      </w:r>
    </w:p>
    <w:p w:rsidR="00B350C2" w:rsidRPr="00B254B1" w:rsidRDefault="00B350C2" w:rsidP="00B254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  <w:t xml:space="preserve">44.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B350C2" w:rsidRPr="00B254B1" w:rsidRDefault="00B350C2" w:rsidP="00B254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  <w:t>45. 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B350C2" w:rsidRPr="00B254B1" w:rsidRDefault="00B350C2" w:rsidP="00B254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ab/>
        <w:t>46. Исполнитель, после получения всех документов, необходимых для принятия решения, готовит проект решения о предоставлении земельного участка, либо об отказе в предоставлении земельного участка.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47. Исполнитель передает проект решения о предоставлении земельного участка на согласование лицам, назначенным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за согласование распоряжением главы муниципального образования, либо решения об отказе в предоставлении  участка на подпись лицу, уполномоченному на подписание данного документа.</w:t>
      </w:r>
    </w:p>
    <w:p w:rsidR="00B350C2" w:rsidRPr="00B254B1" w:rsidRDefault="00B350C2" w:rsidP="00B254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48. После получения информации о согласовании, исполнитель передает проект решения с листом согласования главе муниципального образования на подпись.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49. После подписания, решение передается сотруднику, ответственному за выдачу результатов предоставления услуги.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Оформление договора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50. Сведения о предоставленном земельном участке на основании постановления вносятся в электронную базу данных </w:t>
      </w:r>
      <w:r w:rsidR="00DB6D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8482E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DB6DC3">
        <w:rPr>
          <w:rFonts w:ascii="Times New Roman" w:hAnsi="Times New Roman" w:cs="Times New Roman"/>
          <w:sz w:val="26"/>
          <w:szCs w:val="26"/>
        </w:rPr>
        <w:t>сельсовета</w:t>
      </w:r>
      <w:r w:rsidRPr="00B254B1">
        <w:rPr>
          <w:rFonts w:ascii="Times New Roman" w:hAnsi="Times New Roman" w:cs="Times New Roman"/>
          <w:sz w:val="26"/>
          <w:szCs w:val="26"/>
        </w:rPr>
        <w:t>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51. Проект договора аренды либо договора купли-продажи земельного участка направляется заявителю с предложением о заключении соответствующего договора.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52. После подписания договора купли-продажи земельного участка заявителю выдается квитанция для оплаты цены земельного участка.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53. Подписанный заявителем договор аренды либо договор купли-продажи земельного участка передается лицу, на которое возложены полномочия по подписанию соответствующих договоров от имени Администрации </w:t>
      </w:r>
      <w:r w:rsidR="0048482E">
        <w:rPr>
          <w:rFonts w:ascii="Times New Roman" w:hAnsi="Times New Roman" w:cs="Times New Roman"/>
          <w:sz w:val="26"/>
          <w:szCs w:val="26"/>
        </w:rPr>
        <w:t>Новороссийского</w:t>
      </w:r>
      <w:r w:rsidR="00DB6DC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254B1">
        <w:rPr>
          <w:rFonts w:ascii="Times New Roman" w:hAnsi="Times New Roman" w:cs="Times New Roman"/>
          <w:sz w:val="26"/>
          <w:szCs w:val="26"/>
        </w:rPr>
        <w:t>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Выдача документов</w:t>
      </w:r>
    </w:p>
    <w:p w:rsidR="00B350C2" w:rsidRPr="00B254B1" w:rsidRDefault="00B350C2" w:rsidP="00B254B1">
      <w:pPr>
        <w:widowControl w:val="0"/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54. Сотрудник, ответственный за выдачу результатов предоставления услуги,  извещает заявителя о принятом решении и приглашает его для передачи результата.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55. В случае если результатом предоставления услуги является отказ предоставлении земельного участка, то данное решение может быть отправлено </w:t>
      </w:r>
      <w:r w:rsidRPr="00B254B1">
        <w:rPr>
          <w:rFonts w:ascii="Times New Roman" w:hAnsi="Times New Roman" w:cs="Times New Roman"/>
          <w:sz w:val="26"/>
          <w:szCs w:val="26"/>
        </w:rPr>
        <w:lastRenderedPageBreak/>
        <w:t>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56. Сотрудник, ответственный за выдачу результатов предоставления услуги, после поступления подписанного договора при обращении заявителя за экземпляром договора: </w:t>
      </w:r>
    </w:p>
    <w:p w:rsidR="00B350C2" w:rsidRPr="00B254B1" w:rsidRDefault="00B350C2" w:rsidP="00B254B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устанавливает личность заявителя  (в том числе проверяет документ, удостоверяющий личность, а также полномочия представителя на получение документов), </w:t>
      </w:r>
    </w:p>
    <w:p w:rsidR="00B350C2" w:rsidRPr="00B254B1" w:rsidRDefault="00B350C2" w:rsidP="00B254B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знакомит заявителя с перечнем выдаваемых документов (оглашает названия выдаваемых документов), </w:t>
      </w:r>
    </w:p>
    <w:p w:rsidR="00B350C2" w:rsidRPr="00B254B1" w:rsidRDefault="00B350C2" w:rsidP="00B254B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делает запись в книге учета выданных копий Постановлений либо выписок из них, договоров аренды, безвозмездного срочного пользования или купли-продажи земельных участков.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Заявитель расписывается в получении документов.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254B1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4B1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57. 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</w:t>
      </w:r>
      <w:r w:rsidR="00C70DA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48482E">
        <w:rPr>
          <w:rFonts w:ascii="Times New Roman" w:hAnsi="Times New Roman" w:cs="Times New Roman"/>
          <w:sz w:val="26"/>
          <w:szCs w:val="26"/>
        </w:rPr>
        <w:t>Новороссийского</w:t>
      </w:r>
      <w:r w:rsidR="00C70DA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254B1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58. 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B350C2" w:rsidRPr="00B254B1" w:rsidRDefault="00B350C2" w:rsidP="00B25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59.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предоставлении земельного участка или решения об отказе в предоставлении,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B254B1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54B1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 xml:space="preserve">62. Заявитель может обратиться с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64. Жалоба должна содержать: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65.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66. По результатам рассмотрения жалобы орган, предоставляющий муниципальную услугу, принимает одно из следующих решений: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254B1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67. Не позднее дня, следующего за днем принятия решения, указанного в </w:t>
      </w:r>
      <w:hyperlink r:id="rId17" w:history="1">
        <w:r w:rsidRPr="00B254B1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B254B1">
        <w:rPr>
          <w:rFonts w:ascii="Times New Roman" w:hAnsi="Times New Roman" w:cs="Times New Roman"/>
          <w:sz w:val="26"/>
          <w:szCs w:val="26"/>
        </w:rPr>
        <w:t xml:space="preserve"> 66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50C2" w:rsidRPr="00B254B1" w:rsidRDefault="00B350C2" w:rsidP="00B2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 xml:space="preserve">68. В случае установления в ходе или по результатам </w:t>
      </w:r>
      <w:proofErr w:type="gramStart"/>
      <w:r w:rsidRPr="00B254B1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254B1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50C2" w:rsidRPr="00B254B1" w:rsidRDefault="00B350C2" w:rsidP="00EF67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br w:type="page"/>
      </w:r>
      <w:r w:rsidRPr="00B254B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350C2" w:rsidRPr="00B254B1" w:rsidRDefault="00B350C2" w:rsidP="00B25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</w:t>
      </w:r>
    </w:p>
    <w:p w:rsidR="00B350C2" w:rsidRPr="00B254B1" w:rsidRDefault="00B350C2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50C2" w:rsidRPr="00B254B1" w:rsidRDefault="00B350C2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54B1">
        <w:rPr>
          <w:rFonts w:ascii="Times New Roman" w:hAnsi="Times New Roman" w:cs="Times New Roman"/>
          <w:sz w:val="26"/>
          <w:szCs w:val="26"/>
        </w:rPr>
        <w:t>БЛОК-СХЕМА ОКАЗАНИЯ МУНИЦИПАЛЬНОЙ УСЛУГИ</w:t>
      </w:r>
    </w:p>
    <w:p w:rsidR="00B350C2" w:rsidRPr="00B254B1" w:rsidRDefault="00C144E0" w:rsidP="00B2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409.9pt;height:571.55pt;mso-position-horizontal-relative:char;mso-position-vertical-relative:line" coordorigin="2687,328" coordsize="7319,102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87;top:328;width:7319;height:10206" o:preferrelative="f">
              <v:fill o:detectmouseclick="t"/>
              <v:path o:extrusionok="t" o:connecttype="none"/>
              <o:lock v:ext="edit" text="t"/>
            </v:shape>
            <v:rect id="_x0000_s1028" style="position:absolute;left:3571;top:328;width:2041;height:619">
              <v:textbox style="mso-next-textbox:#_x0000_s1028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Обращение заявителя</w:t>
                    </w:r>
                  </w:p>
                </w:txbxContent>
              </v:textbox>
            </v:rect>
            <v:rect id="_x0000_s1029" style="position:absolute;left:3369;top:1641;width:2495;height:638">
              <v:textbox style="mso-next-textbox:#_x0000_s1029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Прием и регистрация заявления и документов</w:t>
                    </w:r>
                  </w:p>
                </w:txbxContent>
              </v:textbox>
            </v:rect>
            <v:rect id="_x0000_s1030" style="position:absolute;left:6794;top:1641;width:2077;height:619">
              <v:textbox style="mso-next-textbox:#_x0000_s1030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Уведомление о принятии документов</w:t>
                    </w:r>
                  </w:p>
                </w:txbxContent>
              </v:textbox>
            </v:rect>
            <v:rect id="_x0000_s1031" style="position:absolute;left:3571;top:2805;width:2041;height:620">
              <v:textbox style="mso-next-textbox:#_x0000_s1031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Экспертиза пакета документов</w:t>
                    </w:r>
                  </w:p>
                </w:txbxContent>
              </v:textbox>
            </v:rect>
            <v:rect id="_x0000_s1032" style="position:absolute;left:7277;top:5301;width:1932;height:620">
              <v:textbox style="mso-next-textbox:#_x0000_s1032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Подготовка решения об отказе</w:t>
                    </w:r>
                  </w:p>
                </w:txbxContent>
              </v:textbox>
            </v:rect>
            <v:rect id="_x0000_s1033" style="position:absolute;left:3432;top:8652;width:2432;height:617">
              <v:textbox style="mso-next-textbox:#_x0000_s1033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Оформление договора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4" type="#_x0000_t4" style="position:absolute;left:3180;top:3855;width:2868;height:1146">
              <v:textbox style="mso-next-textbox:#_x0000_s1034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Экспертиза пройдена?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4591;top:947;width:26;height:694" o:connectortype="straight">
              <v:stroke endarrow="block"/>
            </v:shape>
            <v:shape id="_x0000_s1036" type="#_x0000_t32" style="position:absolute;left:4591;top:2279;width:26;height:526;flip:x" o:connectortype="straight">
              <v:stroke endarrow="block"/>
            </v:shape>
            <v:shape id="_x0000_s1037" type="#_x0000_t32" style="position:absolute;left:5864;top:1951;width:930;height:9;flip:y" o:connectortype="straight">
              <v:stroke endarrow="block"/>
            </v:shape>
            <v:shape id="_x0000_s1038" type="#_x0000_t32" style="position:absolute;left:4591;top:3425;width:24;height:430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9" type="#_x0000_t33" style="position:absolute;left:6048;top:4428;width:2195;height:873" o:connectortype="elbow" adj="-49492,-194842,-49492">
              <v:stroke endarrow="block"/>
            </v:shape>
            <v:shape id="_x0000_s1040" type="#_x0000_t32" style="position:absolute;left:4615;top:5001;width:42;height:469" o:connectortype="straight">
              <v:stroke endarrow="block"/>
            </v:shape>
            <v:rect id="_x0000_s1041" style="position:absolute;left:3180;top:5470;width:2954;height:451">
              <v:textbox style="mso-next-textbox:#_x0000_s1041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Подготовка проекта решения</w:t>
                    </w:r>
                  </w:p>
                </w:txbxContent>
              </v:textbox>
            </v:rect>
            <v:rect id="_x0000_s1042" style="position:absolute;left:3302;top:6258;width:2746;height:619">
              <v:textbox style="mso-next-textbox:#_x0000_s1042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Согласование решения о предоставлении ЗУ</w:t>
                    </w:r>
                  </w:p>
                </w:txbxContent>
              </v:textbox>
            </v:rect>
            <v:shape id="_x0000_s1043" type="#_x0000_t4" style="position:absolute;left:3240;top:7222;width:2894;height:1148">
              <v:textbox style="mso-next-textbox:#_x0000_s1043" inset="2.12997mm,1.065mm,2.12997mm,1.065mm">
                <w:txbxContent>
                  <w:p w:rsidR="00B350C2" w:rsidRPr="00EF6747" w:rsidRDefault="00B350C2" w:rsidP="00B350C2">
                    <w:pPr>
                      <w:ind w:left="-426" w:right="-47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согласовано?</w:t>
                    </w:r>
                  </w:p>
                </w:txbxContent>
              </v:textbox>
            </v:shape>
            <v:rect id="_x0000_s1044" style="position:absolute;left:3369;top:9734;width:2587;height:618">
              <v:textbox style="mso-next-textbox:#_x0000_s1044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Подписание договора</w:t>
                    </w:r>
                  </w:p>
                </w:txbxContent>
              </v:textbox>
            </v:rect>
            <v:rect id="_x0000_s1045" style="position:absolute;left:7394;top:9888;width:2432;height:646">
              <v:textbox style="mso-next-textbox:#_x0000_s1045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Выдача решения заявителю</w:t>
                    </w:r>
                  </w:p>
                </w:txbxContent>
              </v:textbox>
            </v:rect>
            <v:shape id="_x0000_s1046" type="#_x0000_t32" style="position:absolute;left:4657;top:5921;width:18;height:337" o:connectortype="straight">
              <v:stroke endarrow="block"/>
            </v:shape>
            <v:shape id="_x0000_s1047" type="#_x0000_t32" style="position:absolute;left:4675;top:6877;width:12;height:345" o:connectortype="straight">
              <v:stroke endarrow="block"/>
            </v:shape>
            <v:shape id="_x0000_s1048" type="#_x0000_t32" style="position:absolute;left:4648;top:8370;width:39;height:282;flip:x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9" type="#_x0000_t34" style="position:absolute;left:6134;top:5611;width:1143;height:2185;flip:y" o:connectortype="elbow" adj=",111169,-96660">
              <v:stroke endarrow="block"/>
            </v:shape>
            <v:shape id="_x0000_s1050" type="#_x0000_t32" style="position:absolute;left:4648;top:9269;width:15;height:465" o:connectortype="straight">
              <v:stroke endarrow="block"/>
            </v:shape>
            <v:shape id="_x0000_s1051" type="#_x0000_t34" style="position:absolute;left:5956;top:10043;width:1438;height:168" o:connectortype="elbow" adj=",-1736157,-74178">
              <v:stroke endarrow="block"/>
            </v:shape>
            <v:shape id="_x0000_s1052" type="#_x0000_t32" style="position:absolute;left:8238;top:5921;width:5;height:1162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710;top:1215;width:2084;height:340" stroked="f">
              <v:textbox style="mso-next-textbox:#_x0000_s1053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Заявление и документы</w:t>
                    </w:r>
                  </w:p>
                </w:txbxContent>
              </v:textbox>
            </v:shape>
            <v:shape id="_x0000_s1054" type="#_x0000_t202" style="position:absolute;left:4710;top:2357;width:2084;height:216" stroked="f">
              <v:textbox style="mso-next-textbox:#_x0000_s1054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Принятые заявление и документы</w:t>
                    </w:r>
                  </w:p>
                </w:txbxContent>
              </v:textbox>
            </v:shape>
            <v:shape id="_x0000_s1055" type="#_x0000_t202" style="position:absolute;left:4688;top:3508;width:2084;height:302" stroked="f">
              <v:textbox style="mso-next-textbox:#_x0000_s1055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Результаты экспертизы</w:t>
                    </w:r>
                  </w:p>
                </w:txbxContent>
              </v:textbox>
            </v:shape>
            <v:shape id="_x0000_s1056" type="#_x0000_t202" style="position:absolute;left:6048;top:3992;width:486;height:303" stroked="f">
              <v:textbox style="mso-next-textbox:#_x0000_s1056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57" type="#_x0000_t202" style="position:absolute;left:4872;top:5001;width:364;height:238" stroked="f">
              <v:textbox style="mso-next-textbox:#_x0000_s1057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Да</w:t>
                    </w:r>
                  </w:p>
                </w:txbxContent>
              </v:textbox>
            </v:shape>
            <v:shape id="_x0000_s1058" type="#_x0000_t202" style="position:absolute;left:4827;top:8318;width:364;height:238" stroked="f">
              <v:textbox style="mso-next-textbox:#_x0000_s1058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Да</w:t>
                    </w:r>
                  </w:p>
                </w:txbxContent>
              </v:textbox>
            </v:shape>
            <v:shape id="_x0000_s1059" type="#_x0000_t202" style="position:absolute;left:6134;top:7398;width:486;height:302" stroked="f">
              <v:textbox style="mso-next-textbox:#_x0000_s1059" inset="2.12997mm,1.065mm,2.12997mm,1.065mm">
                <w:txbxContent>
                  <w:p w:rsidR="00B350C2" w:rsidRPr="00EF6747" w:rsidRDefault="00B350C2" w:rsidP="00B350C2">
                    <w:pPr>
                      <w:spacing w:line="240" w:lineRule="auto"/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</w:pPr>
                    <w:r w:rsidRPr="00EF6747">
                      <w:rPr>
                        <w:rFonts w:ascii="Times New Roman" w:hAnsi="Times New Roman" w:cs="Times New Roman"/>
                        <w:sz w:val="14"/>
                        <w:szCs w:val="16"/>
                      </w:rPr>
                      <w:t>нет</w:t>
                    </w:r>
                  </w:p>
                </w:txbxContent>
              </v:textbox>
            </v:shape>
            <v:rect id="_x0000_s1060" style="position:absolute;left:6945;top:7083;width:2587;height:617">
              <v:textbox style="mso-next-textbox:#_x0000_s1060" inset="2.12997mm,1.065mm,2.12997mm,1.065mm">
                <w:txbxContent>
                  <w:p w:rsidR="00B350C2" w:rsidRPr="00EF6747" w:rsidRDefault="00B350C2" w:rsidP="00B350C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F6747">
                      <w:rPr>
                        <w:rFonts w:ascii="Times New Roman" w:hAnsi="Times New Roman" w:cs="Times New Roman"/>
                      </w:rPr>
                      <w:t>Подписание решения об отказе</w:t>
                    </w:r>
                  </w:p>
                </w:txbxContent>
              </v:textbox>
            </v:rect>
            <v:shape id="_x0000_s1061" type="#_x0000_t32" style="position:absolute;left:8238;top:7700;width:372;height:2188" o:connectortype="straight">
              <v:stroke endarrow="block"/>
            </v:shape>
            <w10:wrap type="none"/>
            <w10:anchorlock/>
          </v:group>
        </w:pict>
      </w:r>
    </w:p>
    <w:p w:rsidR="003675A7" w:rsidRPr="00B254B1" w:rsidRDefault="003675A7" w:rsidP="00B25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75A7" w:rsidRPr="00B254B1" w:rsidSect="00523457">
      <w:pgSz w:w="11906" w:h="16838"/>
      <w:pgMar w:top="1134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0B"/>
    <w:multiLevelType w:val="hybridMultilevel"/>
    <w:tmpl w:val="839446C2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4E2C4F"/>
    <w:multiLevelType w:val="hybridMultilevel"/>
    <w:tmpl w:val="1770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74B26"/>
    <w:multiLevelType w:val="hybridMultilevel"/>
    <w:tmpl w:val="5A168C7A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CC4B54"/>
    <w:multiLevelType w:val="hybridMultilevel"/>
    <w:tmpl w:val="59D0FE3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FA00E2C"/>
    <w:multiLevelType w:val="hybridMultilevel"/>
    <w:tmpl w:val="D9587E78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7B5DF3"/>
    <w:multiLevelType w:val="hybridMultilevel"/>
    <w:tmpl w:val="D660ABB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0C2"/>
    <w:rsid w:val="00057187"/>
    <w:rsid w:val="000B7074"/>
    <w:rsid w:val="000E12CF"/>
    <w:rsid w:val="00192972"/>
    <w:rsid w:val="00274CCB"/>
    <w:rsid w:val="002E69A6"/>
    <w:rsid w:val="003675A7"/>
    <w:rsid w:val="003A625F"/>
    <w:rsid w:val="0044511E"/>
    <w:rsid w:val="0048482E"/>
    <w:rsid w:val="004B56B3"/>
    <w:rsid w:val="005C0A12"/>
    <w:rsid w:val="005C2E32"/>
    <w:rsid w:val="007B35E4"/>
    <w:rsid w:val="007E5A7F"/>
    <w:rsid w:val="00812099"/>
    <w:rsid w:val="00843625"/>
    <w:rsid w:val="008A0184"/>
    <w:rsid w:val="008A44E2"/>
    <w:rsid w:val="00945CBB"/>
    <w:rsid w:val="009A5D65"/>
    <w:rsid w:val="00A7348B"/>
    <w:rsid w:val="00A86F4B"/>
    <w:rsid w:val="00AD7572"/>
    <w:rsid w:val="00B254B1"/>
    <w:rsid w:val="00B350C2"/>
    <w:rsid w:val="00B77C99"/>
    <w:rsid w:val="00C144E0"/>
    <w:rsid w:val="00C70DAF"/>
    <w:rsid w:val="00C835E6"/>
    <w:rsid w:val="00C9741F"/>
    <w:rsid w:val="00D26264"/>
    <w:rsid w:val="00DB6DC3"/>
    <w:rsid w:val="00EF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_x0000_s1061">
          <o:proxy start="" idref="#_x0000_s1060" connectloc="2"/>
          <o:proxy end="" idref="#_x0000_s1045" connectloc="0"/>
        </o:r>
        <o:r id="V:Rule16" type="connector" idref="#_x0000_s1051">
          <o:proxy start="" idref="#_x0000_s1044" connectloc="3"/>
          <o:proxy end="" idref="#_x0000_s1045" connectloc="1"/>
        </o:r>
        <o:r id="V:Rule17" type="connector" idref="#_x0000_s1050">
          <o:proxy start="" idref="#_x0000_s1033" connectloc="2"/>
          <o:proxy end="" idref="#_x0000_s1044" connectloc="0"/>
        </o:r>
        <o:r id="V:Rule18" type="connector" idref="#_x0000_s1035">
          <o:proxy start="" idref="#_x0000_s1028" connectloc="2"/>
          <o:proxy end="" idref="#_x0000_s1029" connectloc="0"/>
        </o:r>
        <o:r id="V:Rule19" type="connector" idref="#_x0000_s1048">
          <o:proxy start="" idref="#_x0000_s1043" connectloc="2"/>
          <o:proxy end="" idref="#_x0000_s1033" connectloc="0"/>
        </o:r>
        <o:r id="V:Rule20" type="connector" idref="#_x0000_s1052">
          <o:proxy start="" idref="#_x0000_s1032" connectloc="2"/>
          <o:proxy end="" idref="#_x0000_s1060" connectloc="0"/>
        </o:r>
        <o:r id="V:Rule21" type="connector" idref="#_x0000_s1046">
          <o:proxy start="" idref="#_x0000_s1041" connectloc="2"/>
          <o:proxy end="" idref="#_x0000_s1042" connectloc="0"/>
        </o:r>
        <o:r id="V:Rule22" type="connector" idref="#_x0000_s1037">
          <o:proxy start="" idref="#_x0000_s1029" connectloc="3"/>
          <o:proxy end="" idref="#_x0000_s1030" connectloc="1"/>
        </o:r>
        <o:r id="V:Rule23" type="connector" idref="#_x0000_s1039">
          <o:proxy start="" idref="#_x0000_s1034" connectloc="3"/>
          <o:proxy end="" idref="#_x0000_s1032" connectloc="0"/>
        </o:r>
        <o:r id="V:Rule24" type="connector" idref="#_x0000_s1047">
          <o:proxy start="" idref="#_x0000_s1042" connectloc="2"/>
          <o:proxy end="" idref="#_x0000_s1043" connectloc="0"/>
        </o:r>
        <o:r id="V:Rule25" type="connector" idref="#_x0000_s1038">
          <o:proxy start="" idref="#_x0000_s1031" connectloc="2"/>
          <o:proxy end="" idref="#_x0000_s1034" connectloc="0"/>
        </o:r>
        <o:r id="V:Rule26" type="connector" idref="#_x0000_s1040">
          <o:proxy start="" idref="#_x0000_s1034" connectloc="2"/>
          <o:proxy end="" idref="#_x0000_s1041" connectloc="0"/>
        </o:r>
        <o:r id="V:Rule27" type="connector" idref="#_x0000_s1049">
          <o:proxy start="" idref="#_x0000_s1043" connectloc="3"/>
          <o:proxy end="" idref="#_x0000_s1032" connectloc="1"/>
        </o:r>
        <o:r id="V:Rule28" type="connector" idref="#_x0000_s1036">
          <o:proxy start="" idref="#_x0000_s1029" connectloc="2"/>
          <o:proxy end="" idref="#_x0000_s103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2"/>
  </w:style>
  <w:style w:type="paragraph" w:styleId="1">
    <w:name w:val="heading 1"/>
    <w:basedOn w:val="a"/>
    <w:next w:val="a"/>
    <w:link w:val="10"/>
    <w:qFormat/>
    <w:rsid w:val="002E69A6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5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rsid w:val="00B350C2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35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B350C2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E69A6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rsid w:val="002E69A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2E69A6"/>
    <w:rPr>
      <w:rFonts w:ascii="Times New Roman" w:eastAsia="SimSun" w:hAnsi="Times New Roman" w:cs="Times New Roman"/>
      <w:sz w:val="16"/>
      <w:szCs w:val="16"/>
    </w:rPr>
  </w:style>
  <w:style w:type="paragraph" w:styleId="a6">
    <w:name w:val="No Spacing"/>
    <w:uiPriority w:val="1"/>
    <w:qFormat/>
    <w:rsid w:val="002E69A6"/>
    <w:pPr>
      <w:spacing w:after="0" w:line="240" w:lineRule="auto"/>
    </w:pPr>
  </w:style>
  <w:style w:type="table" w:styleId="a7">
    <w:name w:val="Table Grid"/>
    <w:basedOn w:val="a1"/>
    <w:uiPriority w:val="59"/>
    <w:rsid w:val="002E6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5B5F23C0B76E792E4E44CEF727BE53B132DC7E222598DE3038DA6EEn2y3C" TargetMode="External"/><Relationship Id="rId13" Type="http://schemas.openxmlformats.org/officeDocument/2006/relationships/hyperlink" Target="consultantplus://offline/ref=E26901015C29CDCDBC5C334CD5141A08A969D9AB4E2AFBC7B0B1C86C9C4574C2468C1A19F8D921B7l9J4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35B5F23C0B76E792E4E44CEF727BE5381928CBEC770E8FB25683nAy3C" TargetMode="External"/><Relationship Id="rId12" Type="http://schemas.openxmlformats.org/officeDocument/2006/relationships/hyperlink" Target="consultantplus://offline/ref=7835B5F23C0B76E792E4E44CEF727BE53B132DC6E620598DE3038DA6EE23D5AA440F4A2C9B8C39CAn0y4C" TargetMode="External"/><Relationship Id="rId17" Type="http://schemas.openxmlformats.org/officeDocument/2006/relationships/hyperlink" Target="consultantplus://offline/ref=827CBA8380234ACE9C67E44CCB52AAE2F8AA106CF3271EB1802D1196894206B3B605EE0B1D40C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370B1301C94926412817EBA91244AC4D19370B56490F87B158483CE85C33D8232DAE4272CFACA706DFE1cA2F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7835B5F23C0B76E792E4E44CEF727BE53B132DC9E722598DE3038DA6EE23D5AA440F4A2C9B8C38C5n0y0C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15" Type="http://schemas.openxmlformats.org/officeDocument/2006/relationships/hyperlink" Target="consultantplus://offline/ref=D8370B1301C94926412817EBA91244AC4D19370B56490F87B158483CE85C33D8232DAE4272CFACA706DFE7cA2BD" TargetMode="External"/><Relationship Id="rId10" Type="http://schemas.openxmlformats.org/officeDocument/2006/relationships/hyperlink" Target="consultantplus://offline/ref=7835B5F23C0B76E792E4E44CEF727BE53B112CCFE224598DE3038DA6EEn2y3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35B5F23C0B76E792E4E44CEF727BE53B132DC8E520598DE3038DA6EEn2y3C" TargetMode="External"/><Relationship Id="rId14" Type="http://schemas.openxmlformats.org/officeDocument/2006/relationships/hyperlink" Target="consultantplus://offline/ref=E26901015C29CDCDBC5C334CD5141A08A969D9AB4E2AFBC7B0B1C86C9C4574C2468C1A19F8D920BDl9J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40181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14</cp:revision>
  <cp:lastPrinted>2014-05-22T02:43:00Z</cp:lastPrinted>
  <dcterms:created xsi:type="dcterms:W3CDTF">2014-05-05T02:16:00Z</dcterms:created>
  <dcterms:modified xsi:type="dcterms:W3CDTF">2014-05-22T02:43:00Z</dcterms:modified>
</cp:coreProperties>
</file>