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23262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</w:p>
    <w:p w:rsidR="00232623" w:rsidRPr="002741B3" w:rsidRDefault="004C35DE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Новороссийского</w:t>
      </w:r>
      <w:r w:rsidR="00232623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232623" w:rsidRPr="002741B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Алтайского района</w:t>
      </w:r>
      <w:r>
        <w:rPr>
          <w:rFonts w:ascii="Times New Roman" w:hAnsi="Times New Roman"/>
          <w:b w:val="0"/>
          <w:sz w:val="26"/>
          <w:szCs w:val="26"/>
        </w:rPr>
        <w:t xml:space="preserve"> Республики Хакасия</w:t>
      </w:r>
    </w:p>
    <w:p w:rsidR="00232623" w:rsidRPr="00E2772D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</w:p>
    <w:p w:rsidR="00232623" w:rsidRPr="00E2772D" w:rsidRDefault="00232623" w:rsidP="00232623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</w:p>
    <w:p w:rsidR="00232623" w:rsidRPr="004C35DE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4C35DE">
        <w:rPr>
          <w:rFonts w:ascii="Times New Roman" w:hAnsi="Times New Roman"/>
          <w:b w:val="0"/>
          <w:sz w:val="26"/>
          <w:szCs w:val="26"/>
        </w:rPr>
        <w:t>РЕШЕНИЕ</w:t>
      </w:r>
    </w:p>
    <w:p w:rsidR="00232623" w:rsidRPr="00E2772D" w:rsidRDefault="00232623" w:rsidP="0023262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</w:p>
    <w:p w:rsidR="00232623" w:rsidRPr="00E2772D" w:rsidRDefault="00595C9B" w:rsidP="004C35DE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03.04.</w:t>
      </w:r>
      <w:r w:rsidR="00CA4DE5">
        <w:rPr>
          <w:rFonts w:ascii="Times New Roman" w:hAnsi="Times New Roman"/>
          <w:b w:val="0"/>
          <w:sz w:val="26"/>
          <w:szCs w:val="26"/>
        </w:rPr>
        <w:t>2015</w:t>
      </w:r>
      <w:r w:rsidR="005560BF">
        <w:rPr>
          <w:rFonts w:ascii="Times New Roman" w:hAnsi="Times New Roman"/>
          <w:b w:val="0"/>
          <w:sz w:val="26"/>
          <w:szCs w:val="26"/>
        </w:rPr>
        <w:t xml:space="preserve"> </w:t>
      </w:r>
      <w:r w:rsidR="00232623">
        <w:rPr>
          <w:rFonts w:ascii="Times New Roman" w:hAnsi="Times New Roman"/>
          <w:b w:val="0"/>
          <w:sz w:val="26"/>
          <w:szCs w:val="26"/>
        </w:rPr>
        <w:t>г.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      с. </w:t>
      </w:r>
      <w:r w:rsidR="004C35DE">
        <w:rPr>
          <w:rFonts w:ascii="Times New Roman" w:hAnsi="Times New Roman"/>
          <w:b w:val="0"/>
          <w:sz w:val="26"/>
          <w:szCs w:val="26"/>
        </w:rPr>
        <w:t>Новороссийское</w:t>
      </w:r>
      <w:r w:rsidR="00232623" w:rsidRPr="00E2772D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 w:rsidR="005A6C9A">
        <w:rPr>
          <w:rFonts w:ascii="Times New Roman" w:hAnsi="Times New Roman"/>
          <w:b w:val="0"/>
          <w:sz w:val="26"/>
          <w:szCs w:val="26"/>
        </w:rPr>
        <w:t xml:space="preserve">     </w:t>
      </w:r>
      <w:r w:rsidR="00232623" w:rsidRPr="00E2772D">
        <w:rPr>
          <w:rFonts w:ascii="Times New Roman" w:hAnsi="Times New Roman"/>
          <w:b w:val="0"/>
          <w:sz w:val="26"/>
          <w:szCs w:val="26"/>
        </w:rPr>
        <w:t xml:space="preserve">                       №</w:t>
      </w:r>
      <w:r w:rsidR="003413EA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13</w:t>
      </w:r>
    </w:p>
    <w:p w:rsidR="00232623" w:rsidRPr="00710DF5" w:rsidRDefault="00232623" w:rsidP="0023262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32623" w:rsidRPr="00AC29F8" w:rsidRDefault="00232623" w:rsidP="00232623">
      <w:pPr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</w:t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  <w:r w:rsidRPr="00AC29F8">
        <w:rPr>
          <w:rFonts w:ascii="Times New Roman" w:hAnsi="Times New Roman" w:cs="Times New Roman"/>
          <w:sz w:val="26"/>
          <w:szCs w:val="26"/>
        </w:rPr>
        <w:tab/>
      </w:r>
    </w:p>
    <w:p w:rsidR="00232623" w:rsidRDefault="003413EA" w:rsidP="00232623">
      <w:pPr>
        <w:tabs>
          <w:tab w:val="left" w:pos="3876"/>
        </w:tabs>
        <w:ind w:right="5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предотвращения и (или) урегулирования конфликта интересов, стороной которого является лицо, замещающее муниципальную должность </w:t>
      </w:r>
    </w:p>
    <w:p w:rsidR="00401AF2" w:rsidRPr="00AC29F8" w:rsidRDefault="00401AF2" w:rsidP="00232623">
      <w:pPr>
        <w:tabs>
          <w:tab w:val="left" w:pos="3876"/>
        </w:tabs>
        <w:ind w:right="5705"/>
        <w:jc w:val="both"/>
        <w:rPr>
          <w:rFonts w:ascii="Times New Roman" w:hAnsi="Times New Roman" w:cs="Times New Roman"/>
          <w:sz w:val="26"/>
          <w:szCs w:val="26"/>
        </w:rPr>
      </w:pPr>
    </w:p>
    <w:p w:rsidR="004C35DE" w:rsidRDefault="00232623" w:rsidP="00A97F29">
      <w:pPr>
        <w:spacing w:after="180" w:line="27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</w:rPr>
        <w:tab/>
      </w:r>
      <w:r w:rsidR="00A97F29" w:rsidRPr="00EB09C4">
        <w:rPr>
          <w:rFonts w:ascii="Times New Roman" w:hAnsi="Times New Roman" w:cs="Times New Roman"/>
          <w:sz w:val="26"/>
          <w:szCs w:val="26"/>
        </w:rPr>
        <w:t xml:space="preserve">        </w:t>
      </w:r>
      <w:r w:rsidR="00A97F29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413EA">
        <w:rPr>
          <w:rFonts w:ascii="Times New Roman" w:hAnsi="Times New Roman" w:cs="Times New Roman"/>
          <w:sz w:val="26"/>
          <w:szCs w:val="26"/>
        </w:rPr>
        <w:t>повышения эффективности мер по противодействию коррупции, в соответствии со статьей 13.1 Федерального закона от 25.12.2008 № 273-ФЗ «О противодействии коррупции», частью 4 статьи 6(1) Закона Республики Хакасия от 04.05.2009 № 28-ЗРХ «О противодействии коррупции в Республике Хакасия», Устава муниципального образования Новороссийский сельсовет, Совет депутатов Новороссийского сельсовета</w:t>
      </w:r>
      <w:r w:rsidRPr="00AC29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623" w:rsidRDefault="004C35DE" w:rsidP="004C35DE">
      <w:pPr>
        <w:spacing w:after="180" w:line="27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3413EA" w:rsidRDefault="003413EA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Утвердить прилагаемый Порядок предотвращения и (или) урегулирования конфликта интересов, стороной которого является лицо, замещающее муниципальную должность в Новороссийском сельсовете.</w:t>
      </w:r>
      <w:r w:rsidR="00232623" w:rsidRPr="00AC29F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01AF2" w:rsidRDefault="003413EA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Настоящее Решение вступает в силу со дня его официального опу</w:t>
      </w:r>
      <w:r w:rsidR="00401AF2">
        <w:rPr>
          <w:rFonts w:ascii="Times New Roman" w:hAnsi="Times New Roman" w:cs="Times New Roman"/>
          <w:sz w:val="26"/>
          <w:szCs w:val="26"/>
        </w:rPr>
        <w:t>бликования (обнародования).</w:t>
      </w:r>
    </w:p>
    <w:p w:rsidR="00401AF2" w:rsidRDefault="00401AF2" w:rsidP="0023262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Pr="00AC29F8" w:rsidRDefault="00232623" w:rsidP="00232623">
      <w:pPr>
        <w:jc w:val="both"/>
        <w:rPr>
          <w:rFonts w:ascii="Times New Roman" w:hAnsi="Times New Roman" w:cs="Times New Roman"/>
          <w:sz w:val="26"/>
          <w:szCs w:val="26"/>
        </w:rPr>
      </w:pPr>
      <w:r w:rsidRPr="00AC29F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32623" w:rsidRPr="00710DF5" w:rsidRDefault="00232623" w:rsidP="00232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Pr="00C9713D" w:rsidRDefault="00232623" w:rsidP="00232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13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C35D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C9713D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</w:t>
      </w:r>
      <w:r w:rsidR="004C35DE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232623" w:rsidRPr="00710DF5" w:rsidRDefault="00232623" w:rsidP="002326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Default="00232623" w:rsidP="00232623">
      <w:pPr>
        <w:rPr>
          <w:rFonts w:ascii="Times New Roman" w:hAnsi="Times New Roman" w:cs="Times New Roman"/>
          <w:sz w:val="26"/>
          <w:szCs w:val="26"/>
        </w:rPr>
      </w:pPr>
    </w:p>
    <w:p w:rsidR="00232623" w:rsidRDefault="00232623" w:rsidP="00232623">
      <w:pPr>
        <w:rPr>
          <w:rFonts w:ascii="Times New Roman" w:hAnsi="Times New Roman" w:cs="Times New Roman"/>
        </w:rPr>
      </w:pPr>
    </w:p>
    <w:p w:rsidR="00401AF2" w:rsidRPr="00401AF2" w:rsidRDefault="00401AF2" w:rsidP="00401AF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01AF2" w:rsidRDefault="00401AF2" w:rsidP="00401A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401AF2" w:rsidRDefault="00401AF2" w:rsidP="00401A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Новороссийского сельсовета</w:t>
      </w:r>
    </w:p>
    <w:p w:rsidR="00401AF2" w:rsidRPr="00401AF2" w:rsidRDefault="00401AF2" w:rsidP="00401AF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C4E78">
        <w:rPr>
          <w:rFonts w:ascii="Times New Roman" w:hAnsi="Times New Roman" w:cs="Times New Roman"/>
          <w:sz w:val="26"/>
          <w:szCs w:val="26"/>
        </w:rPr>
        <w:t>03.04.2015 г. № 13</w:t>
      </w:r>
    </w:p>
    <w:p w:rsidR="00401AF2" w:rsidRDefault="00401AF2" w:rsidP="00401AF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1AF2" w:rsidRPr="00401AF2" w:rsidRDefault="00401AF2" w:rsidP="00401AF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AF2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401AF2" w:rsidRPr="00401AF2" w:rsidRDefault="00401AF2" w:rsidP="00401AF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AF2">
        <w:rPr>
          <w:rFonts w:ascii="Times New Roman" w:hAnsi="Times New Roman" w:cs="Times New Roman"/>
          <w:b/>
          <w:bCs/>
          <w:sz w:val="26"/>
          <w:szCs w:val="26"/>
        </w:rPr>
        <w:t>ПРЕДОТВРАЩЕНИЯ И (ИЛИ) УРЕГУЛИРОВАНИЯ КОНФЛИКТА</w:t>
      </w:r>
    </w:p>
    <w:p w:rsidR="00401AF2" w:rsidRPr="00401AF2" w:rsidRDefault="00401AF2" w:rsidP="00401AF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AF2">
        <w:rPr>
          <w:rFonts w:ascii="Times New Roman" w:hAnsi="Times New Roman" w:cs="Times New Roman"/>
          <w:b/>
          <w:bCs/>
          <w:sz w:val="26"/>
          <w:szCs w:val="26"/>
        </w:rPr>
        <w:t>ИНТЕРЕСОВ, СТОРОНОЙ КОТОРОГО ЯВЛЯЕТСЯ ЛИЦО,</w:t>
      </w:r>
    </w:p>
    <w:p w:rsidR="00401AF2" w:rsidRPr="00401AF2" w:rsidRDefault="00401AF2" w:rsidP="00401AF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1AF2">
        <w:rPr>
          <w:rFonts w:ascii="Times New Roman" w:hAnsi="Times New Roman" w:cs="Times New Roman"/>
          <w:b/>
          <w:bCs/>
          <w:sz w:val="26"/>
          <w:szCs w:val="26"/>
        </w:rPr>
        <w:t xml:space="preserve">ЗАМЕЩАЮЩЕЕ МУНИЦИПАЛЬНУЮ ДОЛЖНОСТЬ В </w:t>
      </w:r>
      <w:r>
        <w:rPr>
          <w:rFonts w:ascii="Times New Roman" w:hAnsi="Times New Roman" w:cs="Times New Roman"/>
          <w:b/>
          <w:bCs/>
          <w:sz w:val="26"/>
          <w:szCs w:val="26"/>
        </w:rPr>
        <w:t>НОВОРОССИЙСКОМ</w:t>
      </w:r>
      <w:r w:rsidRPr="00401AF2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СЕЛЬСОВЕТЕ</w:t>
      </w:r>
    </w:p>
    <w:p w:rsidR="00401AF2" w:rsidRPr="00401AF2" w:rsidRDefault="00401AF2" w:rsidP="00401A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1. Настоящий Порядок предотвращения и (или) урегулирования конфликта интересов, стороной которого является лицо, замещающее муниципальную должность в </w:t>
      </w:r>
      <w:r>
        <w:rPr>
          <w:rFonts w:ascii="Times New Roman" w:hAnsi="Times New Roman" w:cs="Times New Roman"/>
          <w:sz w:val="26"/>
          <w:szCs w:val="26"/>
        </w:rPr>
        <w:t>Новороссийском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 (далее - Порядок), определяет порядок действий при возникновении или угрозе возникновения конфликта интересов в его деятельности.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2. В соответствии с </w:t>
      </w:r>
      <w:hyperlink r:id="rId6" w:history="1">
        <w:r w:rsidRPr="00401AF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Республики Хакасия от 04.05.2009 № 28-ЗРХ "О противодействии коррупции в Республике Хакасия" под конфликтом интересов при замещении муниципальных должностей в Республике Хакасия понимается ситуация, при которой личная заинтересованность (прямая или косвенная) лица, замещающего муниципальную должность в Республике Хакасия, влияет или может повлиять на надлежащее исполнение им своих обязанностей по замещаемой должности и при которой возникает или может возникнуть противоречие между личной заинтересованностью лица, замещающего муниципальную должность в Республике Хакасия,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401AF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Республики Хакасия от 04.05.2009 № 28-ЗРХ "О противодействии коррупции в Республике Хакасия" под личной заинтересованностью лица, замещающего муниципальную должность в Республике Хакасия, которая влияет или может повлиять на надлежащее исполнение им своих обязанностей по замещаемой должности, понимается возможность получения лицом, замещающим муниципальную должность в Республике Хакасия,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3. Лицо, замещающее муниципальную должность в </w:t>
      </w:r>
      <w:r>
        <w:rPr>
          <w:rFonts w:ascii="Times New Roman" w:hAnsi="Times New Roman" w:cs="Times New Roman"/>
          <w:sz w:val="26"/>
          <w:szCs w:val="26"/>
        </w:rPr>
        <w:t>Новороссийском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сельсовете, обязано принимать меры по недопущению любой возможности возникновения конфликта интересов.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4. В случае если лицо, замещающее муниципальную должность, владеет ценными бумагами, акциями (долями участия, паями в уставных (складочных) капиталах организаций), оно обязано в целях предотвращения конфликта интересов в течение 30 </w:t>
      </w:r>
      <w:r w:rsidRPr="00401AF2">
        <w:rPr>
          <w:rFonts w:ascii="Times New Roman" w:hAnsi="Times New Roman" w:cs="Times New Roman"/>
          <w:sz w:val="26"/>
          <w:szCs w:val="26"/>
        </w:rPr>
        <w:lastRenderedPageBreak/>
        <w:t>дней с момента возникновения конфликта интересов или угрозы его возникновения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6"/>
      <w:bookmarkEnd w:id="0"/>
      <w:r w:rsidRPr="00401AF2">
        <w:rPr>
          <w:rFonts w:ascii="Times New Roman" w:hAnsi="Times New Roman" w:cs="Times New Roman"/>
          <w:sz w:val="26"/>
          <w:szCs w:val="26"/>
        </w:rPr>
        <w:t xml:space="preserve">5. Лицо, замещающее муниципальную должность, при возникновении личной заинтересованности, которая приводит или может привести к конфликту интересов, обязано в письменной форме незамедлительно до совершения действия (бездействия), с которым связано возникновение личной заинтересованности, уведомить об этом Совет депутатов </w:t>
      </w:r>
      <w:r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и самостоятельно принять меры по предотвращению и (или) урегулированию конфликта интересов в виде отказа от выгоды, явившейся причиной возникновения конфликта интересов.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6. Невыполнение лицом, замещающим муниципальную должность в </w:t>
      </w:r>
      <w:r>
        <w:rPr>
          <w:rFonts w:ascii="Times New Roman" w:hAnsi="Times New Roman" w:cs="Times New Roman"/>
          <w:sz w:val="26"/>
          <w:szCs w:val="26"/>
        </w:rPr>
        <w:t>Новороссийском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сельсовете, обязанности, предусмотренной </w:t>
      </w:r>
      <w:hyperlink w:anchor="Par16" w:history="1">
        <w:r w:rsidRPr="00401AF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5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8"/>
      <w:bookmarkEnd w:id="1"/>
      <w:r w:rsidRPr="00401AF2">
        <w:rPr>
          <w:rFonts w:ascii="Times New Roman" w:hAnsi="Times New Roman" w:cs="Times New Roman"/>
          <w:sz w:val="26"/>
          <w:szCs w:val="26"/>
        </w:rPr>
        <w:t xml:space="preserve">7. Информирование Совета депутатов  </w:t>
      </w:r>
      <w:r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осуществляется путем составления лицом, замещающим муниципальную должность, </w:t>
      </w:r>
      <w:hyperlink w:anchor="Par58" w:history="1">
        <w:r w:rsidRPr="00401AF2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настоящему Порядку, которое подлежит обязательной регистрации в Совете депутатов  </w:t>
      </w:r>
      <w:r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8. При приеме </w:t>
      </w:r>
      <w:hyperlink w:anchor="Par58" w:history="1">
        <w:r w:rsidRPr="00401AF2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401AF2">
        <w:rPr>
          <w:rFonts w:ascii="Times New Roman" w:hAnsi="Times New Roman" w:cs="Times New Roman"/>
          <w:sz w:val="26"/>
          <w:szCs w:val="26"/>
        </w:rPr>
        <w:t xml:space="preserve"> предусмотренного </w:t>
      </w:r>
      <w:hyperlink w:anchor="Par18" w:history="1">
        <w:r w:rsidRPr="00401AF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7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настоящего Порядка, лицу, замещающему муниципальную должность в </w:t>
      </w:r>
      <w:r>
        <w:rPr>
          <w:rFonts w:ascii="Times New Roman" w:hAnsi="Times New Roman" w:cs="Times New Roman"/>
          <w:sz w:val="26"/>
          <w:szCs w:val="26"/>
        </w:rPr>
        <w:t>Новороссийском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сельсовете, выдается копия уведомления с отметкой о регистрации под расписку в </w:t>
      </w:r>
      <w:hyperlink w:anchor="Par102" w:history="1">
        <w:r w:rsidRPr="00401AF2">
          <w:rPr>
            <w:rFonts w:ascii="Times New Roman" w:hAnsi="Times New Roman" w:cs="Times New Roman"/>
            <w:color w:val="000000" w:themeColor="text1"/>
            <w:sz w:val="26"/>
            <w:szCs w:val="26"/>
          </w:rPr>
          <w:t>Журнале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регистрации), составленном по форме согласно приложению 2 к настоящему Порядку. На оригинале уведомления и его копии ставится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 Отказ в принятии и регистрации уведомления, а также невыдача копии уведомления с отметкой о регистрации не допускаются. Листы Журнала регистрации должны быть пронумерованы, прошиты и заверены гербовой печатью. </w:t>
      </w:r>
      <w:hyperlink w:anchor="Par102" w:history="1">
        <w:r w:rsidRPr="005071EE">
          <w:rPr>
            <w:rFonts w:ascii="Times New Roman" w:hAnsi="Times New Roman" w:cs="Times New Roman"/>
            <w:color w:val="000000" w:themeColor="text1"/>
            <w:sz w:val="26"/>
            <w:szCs w:val="26"/>
          </w:rPr>
          <w:t>Журнал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регистрации хранится в течение 5 лет со дня регистрации в нем последнего</w:t>
      </w:r>
      <w:r w:rsidRPr="005071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w:anchor="Par58" w:history="1">
        <w:r w:rsidRPr="005071E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 w:cs="Times New Roman"/>
          <w:sz w:val="26"/>
          <w:szCs w:val="26"/>
        </w:rPr>
        <w:t>, после чего передается в архив.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9. В </w:t>
      </w:r>
      <w:hyperlink w:anchor="Par58" w:history="1">
        <w:r w:rsidRPr="005071E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уведомлении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лицо, замещающее муниципальную должность, должно указать следующие сведения: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1) фамилию, имя, отчество, должность;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lastRenderedPageBreak/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10. Совет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на ближайшей сессии со дня регистрации </w:t>
      </w:r>
      <w:hyperlink w:anchor="Par58" w:history="1">
        <w:r w:rsidRPr="005071EE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 w:cs="Times New Roman"/>
          <w:sz w:val="26"/>
          <w:szCs w:val="26"/>
        </w:rPr>
        <w:t xml:space="preserve"> принимает решение о проведении проверки по факту возникновения личной заинтересованности у лица, замещающего муниципальную должность, и поручает ее проведение специально создаваемой комиссии (далее - Комиссия). Одновременно с принятием решения о проведении проверки Совет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утверждает порядок проведения указанной проверки и состав Комиссии, которой поручается ее проведение. На рассмотрение Комиссии передаются имеющиеся материалы для оценки ситуации конфликта интересов, стороной которого является лицо, замещающее муниципальную должность, и подготовки рекомендаций о мерах по его предотвращению и (или) урегулированию.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11. Срок проведения проверки не должен превышать 30 дней со дня принятия решения о ее проведении.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12. По результатам своей работы Комиссия дает одно из следующих заключений: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1) об отсутствии конфликта интересов;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2) о наличии конфликта интересов.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При принятии решения о наличии конфликта интересов комиссия подготавливает рекомендации о мерах по его предотвращению и (или) урегулированию.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Указанные в настоящем пункте материалы передаются в Совет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13. Совет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рассматривает представленные Комиссией материалы на ближайшей сессии со дня окончания срока проверки и принимает одно из следующих решений: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1) об отсутствии конфликта интересов;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2) о наличии конфликта интересов и применении мер по его предотвращению и (или) урегулированию с учетом рекомендаций комиссии.</w:t>
      </w:r>
    </w:p>
    <w:p w:rsidR="00401AF2" w:rsidRPr="00401AF2" w:rsidRDefault="00401AF2" w:rsidP="00401AF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14. После принятия Советом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решения о наличии конфликта интересов, стороной которого является лицо, замещающее муниципальную должность, и применения мер по его предотвращению и (или) урегулированию на официальном сайте Совета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сельсовета размещается информация о возникшем конфликте интересов и принятых мерах по его предотвращению и (или) урегулированию с соблюдением требований законодательства Российской Федерации о государственной тайне и о защите персональных данных.</w:t>
      </w:r>
    </w:p>
    <w:p w:rsidR="00401AF2" w:rsidRPr="00401AF2" w:rsidRDefault="00401AF2" w:rsidP="00401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01AF2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3226BD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Порядку предотвращения и (или) </w:t>
      </w:r>
    </w:p>
    <w:p w:rsidR="003226BD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урегулирования конфликта интересов,</w:t>
      </w:r>
    </w:p>
    <w:p w:rsidR="003226BD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стороной которого является лицо,</w:t>
      </w:r>
    </w:p>
    <w:p w:rsidR="003226BD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замещающее муниципальную должность</w:t>
      </w:r>
    </w:p>
    <w:p w:rsidR="003226BD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Новороссийском сельсовете</w:t>
      </w:r>
    </w:p>
    <w:p w:rsidR="003226BD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Форма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уведомления о возникновении личной заинтересованности,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интересов лица, замещающего муниципальную должность</w:t>
      </w:r>
    </w:p>
    <w:p w:rsidR="00401AF2" w:rsidRPr="00401AF2" w:rsidRDefault="00401AF2" w:rsidP="005071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В Совет депутатов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сельсовета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от 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(наименование должности, Ф.И.О.)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58"/>
      <w:bookmarkEnd w:id="2"/>
      <w:r w:rsidRPr="00401AF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заинтересованности, которая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приводит или может привести к конфликту интересов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в </w:t>
      </w:r>
      <w:r w:rsidR="005071EE">
        <w:rPr>
          <w:rFonts w:ascii="Times New Roman" w:hAnsi="Times New Roman" w:cs="Times New Roman"/>
          <w:sz w:val="26"/>
          <w:szCs w:val="26"/>
        </w:rPr>
        <w:t>Новороссийском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</w:t>
      </w:r>
    </w:p>
    <w:p w:rsidR="00401AF2" w:rsidRPr="00401AF2" w:rsidRDefault="00401AF2" w:rsidP="005071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Сообщаю, что: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(описание личной заинтересованности,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которая приводит или может привести к возникновению конфликта интересов)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(описание должностных обязанностей, на исполнение которых может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негативно повлиять либо негативно влияет личная заинтересованность)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(дополнительные сведения)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__________________ ____________________ ___________________________________</w:t>
      </w:r>
    </w:p>
    <w:p w:rsidR="00401AF2" w:rsidRPr="00401AF2" w:rsidRDefault="00401AF2" w:rsidP="00401A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(дата)             (подпись)              (инициалы и фамилия)</w:t>
      </w:r>
    </w:p>
    <w:p w:rsidR="00401AF2" w:rsidRDefault="003226BD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5071EE" w:rsidRPr="00401AF2" w:rsidRDefault="005071EE" w:rsidP="005071E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к Порядку предотвращения и (или)</w:t>
      </w: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урегулирования конфликта интересов,</w:t>
      </w: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стороной которого является лицо,</w:t>
      </w: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замещающее муниципальную должность</w:t>
      </w: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в </w:t>
      </w:r>
      <w:r w:rsidR="003226BD">
        <w:rPr>
          <w:rFonts w:ascii="Times New Roman" w:hAnsi="Times New Roman" w:cs="Times New Roman"/>
          <w:sz w:val="26"/>
          <w:szCs w:val="26"/>
        </w:rPr>
        <w:t>Новороссийском с</w:t>
      </w:r>
      <w:r w:rsidRPr="00401AF2">
        <w:rPr>
          <w:rFonts w:ascii="Times New Roman" w:hAnsi="Times New Roman" w:cs="Times New Roman"/>
          <w:sz w:val="26"/>
          <w:szCs w:val="26"/>
        </w:rPr>
        <w:t>ельсовете</w:t>
      </w: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5071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102"/>
      <w:bookmarkEnd w:id="3"/>
      <w:r w:rsidRPr="00401AF2">
        <w:rPr>
          <w:rFonts w:ascii="Times New Roman" w:hAnsi="Times New Roman" w:cs="Times New Roman"/>
          <w:sz w:val="26"/>
          <w:szCs w:val="26"/>
        </w:rPr>
        <w:t>ЖУРНАЛ</w:t>
      </w:r>
    </w:p>
    <w:p w:rsidR="00401AF2" w:rsidRPr="00401AF2" w:rsidRDefault="00401AF2" w:rsidP="00401A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регистрации </w:t>
      </w:r>
      <w:hyperlink w:anchor="Par58" w:history="1">
        <w:r w:rsidRPr="003226BD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уведомлений</w:t>
        </w:r>
      </w:hyperlink>
      <w:r w:rsidRPr="003226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01AF2">
        <w:rPr>
          <w:rFonts w:ascii="Times New Roman" w:hAnsi="Times New Roman" w:cs="Times New Roman"/>
          <w:sz w:val="26"/>
          <w:szCs w:val="26"/>
        </w:rPr>
        <w:t>лиц, замещающих муниципальные</w:t>
      </w:r>
    </w:p>
    <w:p w:rsidR="00401AF2" w:rsidRPr="00401AF2" w:rsidRDefault="00401AF2" w:rsidP="00401A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должности в </w:t>
      </w:r>
      <w:r w:rsidR="003226BD">
        <w:rPr>
          <w:rFonts w:ascii="Times New Roman" w:hAnsi="Times New Roman" w:cs="Times New Roman"/>
          <w:sz w:val="26"/>
          <w:szCs w:val="26"/>
        </w:rPr>
        <w:t>Новороссийском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сельсовете, о возникновении личной</w:t>
      </w:r>
    </w:p>
    <w:p w:rsidR="00401AF2" w:rsidRPr="00401AF2" w:rsidRDefault="00401AF2" w:rsidP="00401A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заинтересованности, которая приводит или может</w:t>
      </w:r>
    </w:p>
    <w:p w:rsidR="00401AF2" w:rsidRPr="00401AF2" w:rsidRDefault="00401AF2" w:rsidP="00401A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401AF2" w:rsidRPr="00401AF2" w:rsidRDefault="00401AF2" w:rsidP="00401A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-4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848"/>
        <w:gridCol w:w="1260"/>
        <w:gridCol w:w="1260"/>
        <w:gridCol w:w="1620"/>
        <w:gridCol w:w="1080"/>
        <w:gridCol w:w="1260"/>
        <w:gridCol w:w="900"/>
        <w:gridCol w:w="1260"/>
      </w:tblGrid>
      <w:tr w:rsidR="00401AF2" w:rsidRPr="00401AF2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уведомления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Ф.И.О. лица, подавшего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уведомление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должности лица, подавшего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уведомление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Ф.И.О. лица, регистрирующего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Подпись лица, регистрирующего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уведомление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Подпись лица, подавшего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 xml:space="preserve">Отметка о получении копии </w:t>
            </w:r>
            <w:hyperlink w:anchor="Par58" w:history="1">
              <w:r w:rsidRPr="003226BD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уведомления</w:t>
              </w:r>
            </w:hyperlink>
            <w:r w:rsidRPr="003226B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  <w:tr w:rsidR="00401AF2" w:rsidRPr="00401AF2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1AF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01AF2" w:rsidRPr="00401AF2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AF2" w:rsidRPr="00401AF2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1AF2" w:rsidRPr="00401AF2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1AF2" w:rsidRPr="00401AF2" w:rsidRDefault="00401AF2" w:rsidP="00CB5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1AF2" w:rsidRPr="00401AF2" w:rsidRDefault="00401AF2" w:rsidP="00401AF2">
      <w:pPr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401AF2">
      <w:pPr>
        <w:rPr>
          <w:rFonts w:ascii="Times New Roman" w:hAnsi="Times New Roman" w:cs="Times New Roman"/>
          <w:sz w:val="26"/>
          <w:szCs w:val="26"/>
        </w:rPr>
      </w:pPr>
    </w:p>
    <w:p w:rsidR="00401AF2" w:rsidRPr="00401AF2" w:rsidRDefault="00401AF2" w:rsidP="00232623">
      <w:pPr>
        <w:rPr>
          <w:rFonts w:ascii="Times New Roman" w:hAnsi="Times New Roman" w:cs="Times New Roman"/>
          <w:sz w:val="26"/>
          <w:szCs w:val="26"/>
        </w:rPr>
      </w:pPr>
    </w:p>
    <w:sectPr w:rsidR="00401AF2" w:rsidRPr="00401AF2" w:rsidSect="00F0198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05" w:rsidRDefault="00A17605" w:rsidP="00C90752">
      <w:pPr>
        <w:spacing w:after="0" w:line="240" w:lineRule="auto"/>
      </w:pPr>
      <w:r>
        <w:separator/>
      </w:r>
    </w:p>
  </w:endnote>
  <w:endnote w:type="continuationSeparator" w:id="0">
    <w:p w:rsidR="00A17605" w:rsidRDefault="00A17605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05" w:rsidRDefault="00A17605" w:rsidP="00C90752">
      <w:pPr>
        <w:spacing w:after="0" w:line="240" w:lineRule="auto"/>
      </w:pPr>
      <w:r>
        <w:separator/>
      </w:r>
    </w:p>
  </w:footnote>
  <w:footnote w:type="continuationSeparator" w:id="0">
    <w:p w:rsidR="00A17605" w:rsidRDefault="00A17605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7241"/>
    <w:rsid w:val="00054649"/>
    <w:rsid w:val="00172E75"/>
    <w:rsid w:val="001A7241"/>
    <w:rsid w:val="001C4E78"/>
    <w:rsid w:val="00232623"/>
    <w:rsid w:val="00240188"/>
    <w:rsid w:val="00310055"/>
    <w:rsid w:val="003226BD"/>
    <w:rsid w:val="003413EA"/>
    <w:rsid w:val="003642CA"/>
    <w:rsid w:val="00395F9B"/>
    <w:rsid w:val="00401AF2"/>
    <w:rsid w:val="004B4A25"/>
    <w:rsid w:val="004C35DE"/>
    <w:rsid w:val="005071EE"/>
    <w:rsid w:val="005560BF"/>
    <w:rsid w:val="00595C9B"/>
    <w:rsid w:val="00595EAE"/>
    <w:rsid w:val="005A6C9A"/>
    <w:rsid w:val="005C497C"/>
    <w:rsid w:val="007467A5"/>
    <w:rsid w:val="007D7223"/>
    <w:rsid w:val="00816E0B"/>
    <w:rsid w:val="008F2F26"/>
    <w:rsid w:val="0093266C"/>
    <w:rsid w:val="00A13614"/>
    <w:rsid w:val="00A17605"/>
    <w:rsid w:val="00A97F29"/>
    <w:rsid w:val="00B71CD6"/>
    <w:rsid w:val="00BE64CA"/>
    <w:rsid w:val="00C46231"/>
    <w:rsid w:val="00C90752"/>
    <w:rsid w:val="00CA4DE5"/>
    <w:rsid w:val="00CE429A"/>
    <w:rsid w:val="00D30EF9"/>
    <w:rsid w:val="00DD40C1"/>
    <w:rsid w:val="00E96410"/>
    <w:rsid w:val="00ED2C18"/>
    <w:rsid w:val="00FC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2"/>
  </w:style>
  <w:style w:type="paragraph" w:styleId="1">
    <w:name w:val="heading 1"/>
    <w:basedOn w:val="a"/>
    <w:next w:val="a"/>
    <w:link w:val="10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326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241"/>
    <w:pPr>
      <w:spacing w:after="0" w:line="240" w:lineRule="auto"/>
      <w:jc w:val="center"/>
    </w:pPr>
    <w:rPr>
      <w:rFonts w:ascii="QuantAntiquaC" w:eastAsia="Times New Roman" w:hAnsi="QuantAntiquaC" w:cs="QuantAntiquaC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A7241"/>
    <w:rPr>
      <w:rFonts w:ascii="QuantAntiquaC" w:eastAsia="Times New Roman" w:hAnsi="QuantAntiquaC" w:cs="QuantAntiquaC"/>
      <w:b/>
      <w:bCs/>
      <w:sz w:val="24"/>
      <w:szCs w:val="24"/>
    </w:rPr>
  </w:style>
  <w:style w:type="paragraph" w:styleId="a5">
    <w:name w:val="header"/>
    <w:basedOn w:val="a"/>
    <w:link w:val="a6"/>
    <w:rsid w:val="001A724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1A7241"/>
    <w:rPr>
      <w:rFonts w:ascii="Calibri" w:eastAsia="Times New Roman" w:hAnsi="Calibri" w:cs="Calibri"/>
    </w:rPr>
  </w:style>
  <w:style w:type="character" w:styleId="a7">
    <w:name w:val="page number"/>
    <w:basedOn w:val="a0"/>
    <w:rsid w:val="001A7241"/>
    <w:rPr>
      <w:rFonts w:ascii="Verdana" w:hAnsi="Verdana" w:cs="Times New Roman"/>
      <w:lang w:val="en-US" w:eastAsia="en-US" w:bidi="ar-SA"/>
    </w:rPr>
  </w:style>
  <w:style w:type="character" w:customStyle="1" w:styleId="a8">
    <w:name w:val="Не вступил в силу"/>
    <w:basedOn w:val="a0"/>
    <w:rsid w:val="001A7241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1A724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1A7241"/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2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26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3262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rsid w:val="0023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623"/>
  </w:style>
  <w:style w:type="paragraph" w:customStyle="1" w:styleId="ConsPlusNonformat">
    <w:name w:val="ConsPlusNonformat"/>
    <w:rsid w:val="00401A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2698FD462F2FAC8704FF5752F5394FAC2E9EF1FA2D86DDC25EF52D255BA831T1k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698FD462F2FAC8704FF5752F5394FAC2E9EF1FA2D86DDC25EF52D255BA831T1k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123</cp:lastModifiedBy>
  <cp:revision>20</cp:revision>
  <cp:lastPrinted>2015-04-03T07:40:00Z</cp:lastPrinted>
  <dcterms:created xsi:type="dcterms:W3CDTF">2014-06-06T03:19:00Z</dcterms:created>
  <dcterms:modified xsi:type="dcterms:W3CDTF">2015-04-03T07:41:00Z</dcterms:modified>
</cp:coreProperties>
</file>