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EC" w:rsidRDefault="00A72FEC" w:rsidP="00A72FEC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Российская Федерация</w:t>
      </w:r>
    </w:p>
    <w:p w:rsidR="00A72FEC" w:rsidRDefault="00A72FEC" w:rsidP="00A72FEC">
      <w:pPr>
        <w:shd w:val="clear" w:color="auto" w:fill="FFFFFF"/>
        <w:spacing w:line="293" w:lineRule="exact"/>
        <w:ind w:right="355"/>
        <w:jc w:val="center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A72FEC" w:rsidRDefault="00A72FEC" w:rsidP="00A72FEC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Новороссийского сельсовета</w:t>
      </w:r>
    </w:p>
    <w:p w:rsidR="00A72FEC" w:rsidRDefault="00A72FEC" w:rsidP="00A72FEC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</w:p>
    <w:p w:rsidR="00A72FEC" w:rsidRDefault="00A72FEC" w:rsidP="00A72FEC">
      <w:pPr>
        <w:shd w:val="clear" w:color="auto" w:fill="FFFFFF"/>
        <w:ind w:left="-360" w:right="355"/>
        <w:jc w:val="center"/>
        <w:rPr>
          <w:color w:val="000000"/>
          <w:spacing w:val="1"/>
          <w:sz w:val="26"/>
          <w:szCs w:val="26"/>
        </w:rPr>
      </w:pPr>
    </w:p>
    <w:p w:rsidR="00A72FEC" w:rsidRDefault="00A72FEC" w:rsidP="00A72FEC">
      <w:pPr>
        <w:ind w:right="355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72FEC" w:rsidRDefault="00A72FEC" w:rsidP="00A72FEC">
      <w:pPr>
        <w:ind w:right="355"/>
        <w:jc w:val="center"/>
        <w:rPr>
          <w:b/>
          <w:sz w:val="26"/>
          <w:szCs w:val="26"/>
        </w:rPr>
      </w:pPr>
    </w:p>
    <w:p w:rsidR="00A72FEC" w:rsidRDefault="00A72FEC" w:rsidP="00A72FEC">
      <w:pPr>
        <w:shd w:val="clear" w:color="auto" w:fill="FFFFFF"/>
        <w:ind w:right="60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01.10.2015 г.             </w:t>
      </w:r>
      <w:r>
        <w:rPr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ab/>
        <w:t xml:space="preserve">                                                                            № </w:t>
      </w:r>
      <w:r w:rsidR="002660F4">
        <w:rPr>
          <w:color w:val="000000"/>
          <w:spacing w:val="10"/>
          <w:sz w:val="26"/>
          <w:szCs w:val="26"/>
        </w:rPr>
        <w:t>121</w:t>
      </w:r>
      <w:r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ab/>
      </w:r>
    </w:p>
    <w:p w:rsidR="00486D10" w:rsidRDefault="00486D10" w:rsidP="00486D10">
      <w:pPr>
        <w:jc w:val="center"/>
        <w:rPr>
          <w:sz w:val="26"/>
          <w:szCs w:val="26"/>
        </w:rPr>
      </w:pPr>
      <w:r w:rsidRPr="001E5816">
        <w:rPr>
          <w:sz w:val="26"/>
          <w:szCs w:val="26"/>
        </w:rPr>
        <w:t>с. Новороссийское</w:t>
      </w:r>
    </w:p>
    <w:p w:rsidR="0048679C" w:rsidRDefault="0048679C" w:rsidP="00486D10">
      <w:pPr>
        <w:jc w:val="center"/>
        <w:rPr>
          <w:sz w:val="26"/>
          <w:szCs w:val="26"/>
        </w:rPr>
      </w:pPr>
    </w:p>
    <w:p w:rsidR="0048679C" w:rsidRDefault="0048679C" w:rsidP="00486D10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048"/>
      </w:tblGrid>
      <w:tr w:rsidR="0048679C" w:rsidTr="0096486D">
        <w:trPr>
          <w:trHeight w:val="922"/>
        </w:trPr>
        <w:tc>
          <w:tcPr>
            <w:tcW w:w="6048" w:type="dxa"/>
            <w:hideMark/>
          </w:tcPr>
          <w:p w:rsidR="0048679C" w:rsidRDefault="0048679C" w:rsidP="0048679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муниципальной целевой программы «Модернизация коммунальной инфраструктуры Новороссийского сельсовета на 2016 – 2020 годы»</w:t>
            </w:r>
          </w:p>
        </w:tc>
      </w:tr>
    </w:tbl>
    <w:p w:rsidR="0048679C" w:rsidRDefault="0048679C" w:rsidP="0048679C">
      <w:pPr>
        <w:shd w:val="clear" w:color="auto" w:fill="FFFFFF"/>
        <w:spacing w:line="293" w:lineRule="exact"/>
        <w:ind w:left="43" w:right="355" w:firstLine="808"/>
        <w:jc w:val="both"/>
        <w:rPr>
          <w:color w:val="000000"/>
          <w:sz w:val="26"/>
          <w:szCs w:val="26"/>
        </w:rPr>
      </w:pPr>
    </w:p>
    <w:p w:rsidR="0048679C" w:rsidRDefault="0048679C" w:rsidP="0048679C">
      <w:pPr>
        <w:shd w:val="clear" w:color="auto" w:fill="FFFFFF"/>
        <w:spacing w:line="293" w:lineRule="exact"/>
        <w:ind w:left="43" w:right="355" w:firstLine="808"/>
        <w:jc w:val="both"/>
        <w:rPr>
          <w:color w:val="000000"/>
          <w:sz w:val="26"/>
          <w:szCs w:val="26"/>
        </w:rPr>
      </w:pPr>
    </w:p>
    <w:p w:rsidR="0048679C" w:rsidRDefault="0048679C" w:rsidP="0048679C">
      <w:pPr>
        <w:shd w:val="clear" w:color="auto" w:fill="FFFFFF"/>
        <w:spacing w:line="360" w:lineRule="auto"/>
        <w:ind w:right="355"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  п. 4 статьи 9 Устава муниципального образования Новороссийский сельсовет, администрация Новороссийского сельсовета</w:t>
      </w:r>
    </w:p>
    <w:p w:rsidR="0048679C" w:rsidRDefault="0048679C" w:rsidP="0048679C">
      <w:pPr>
        <w:shd w:val="clear" w:color="auto" w:fill="FFFFFF"/>
        <w:spacing w:line="360" w:lineRule="auto"/>
        <w:ind w:left="43" w:right="355" w:firstLine="808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ПОСТАНОВЛЯЕТ:</w:t>
      </w:r>
    </w:p>
    <w:p w:rsidR="00486D10" w:rsidRPr="001E5816" w:rsidRDefault="00486D10" w:rsidP="0048679C">
      <w:pPr>
        <w:spacing w:before="240"/>
        <w:rPr>
          <w:sz w:val="26"/>
          <w:szCs w:val="26"/>
        </w:rPr>
      </w:pPr>
    </w:p>
    <w:p w:rsidR="0048679C" w:rsidRDefault="0048679C" w:rsidP="0048679C">
      <w:pPr>
        <w:spacing w:after="24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0B77E1">
        <w:rPr>
          <w:sz w:val="26"/>
          <w:szCs w:val="26"/>
        </w:rPr>
        <w:t xml:space="preserve">. </w:t>
      </w:r>
      <w:r>
        <w:rPr>
          <w:sz w:val="26"/>
          <w:szCs w:val="26"/>
        </w:rPr>
        <w:t>Утвердить муниципальную целевую программу  «Модернизация коммунальной инфраструктуры Новороссийского сельсовета на 2016 – 2020 годы».</w:t>
      </w:r>
    </w:p>
    <w:p w:rsidR="0048679C" w:rsidRDefault="0048679C" w:rsidP="0048679C">
      <w:pPr>
        <w:spacing w:after="24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Главному бухгалтеру централизованной бухгалтерии </w:t>
      </w:r>
      <w:proofErr w:type="spellStart"/>
      <w:r>
        <w:rPr>
          <w:sz w:val="26"/>
          <w:szCs w:val="26"/>
        </w:rPr>
        <w:t>Куляниной</w:t>
      </w:r>
      <w:proofErr w:type="spellEnd"/>
      <w:r>
        <w:rPr>
          <w:sz w:val="26"/>
          <w:szCs w:val="26"/>
        </w:rPr>
        <w:t xml:space="preserve"> Е.В. включить программу в перечень муниципальных целевых программ Новороссийского сельсовета предусмотренных к финансированию из бюджета муниципального образования Новороссийский сельсовет.</w:t>
      </w:r>
    </w:p>
    <w:p w:rsidR="0048679C" w:rsidRPr="000B77E1" w:rsidRDefault="0048679C" w:rsidP="0048679C">
      <w:pPr>
        <w:spacing w:before="240" w:after="24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  3</w:t>
      </w:r>
      <w:r w:rsidRPr="000B77E1">
        <w:rPr>
          <w:sz w:val="26"/>
          <w:szCs w:val="26"/>
        </w:rPr>
        <w:t>. Контроль исполнения настоящего постановления оставляю  за  собой.</w:t>
      </w:r>
    </w:p>
    <w:p w:rsidR="0048679C" w:rsidRPr="000B77E1" w:rsidRDefault="0048679C" w:rsidP="0048679C">
      <w:pPr>
        <w:spacing w:before="240" w:after="240"/>
        <w:ind w:firstLine="284"/>
        <w:rPr>
          <w:sz w:val="26"/>
          <w:szCs w:val="26"/>
        </w:rPr>
      </w:pPr>
    </w:p>
    <w:p w:rsidR="00486D10" w:rsidRPr="001E5816" w:rsidRDefault="00486D10" w:rsidP="00486D10">
      <w:pPr>
        <w:ind w:firstLine="426"/>
        <w:jc w:val="both"/>
        <w:rPr>
          <w:sz w:val="26"/>
          <w:szCs w:val="26"/>
        </w:rPr>
      </w:pPr>
    </w:p>
    <w:p w:rsidR="00486D10" w:rsidRPr="001E5816" w:rsidRDefault="00486D10" w:rsidP="00486D10">
      <w:pPr>
        <w:ind w:firstLine="426"/>
        <w:jc w:val="both"/>
        <w:rPr>
          <w:sz w:val="26"/>
          <w:szCs w:val="26"/>
        </w:rPr>
      </w:pPr>
    </w:p>
    <w:p w:rsidR="00486D10" w:rsidRPr="001E5816" w:rsidRDefault="00486D10" w:rsidP="00486D10">
      <w:pPr>
        <w:jc w:val="both"/>
        <w:rPr>
          <w:sz w:val="26"/>
          <w:szCs w:val="26"/>
        </w:rPr>
      </w:pPr>
      <w:r w:rsidRPr="001E5816">
        <w:rPr>
          <w:sz w:val="26"/>
          <w:szCs w:val="26"/>
        </w:rPr>
        <w:t xml:space="preserve"> Глава  Новороссийск</w:t>
      </w:r>
      <w:r>
        <w:rPr>
          <w:sz w:val="26"/>
          <w:szCs w:val="26"/>
        </w:rPr>
        <w:t>ого</w:t>
      </w:r>
      <w:r w:rsidRPr="001E5816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1E5816">
        <w:rPr>
          <w:sz w:val="26"/>
          <w:szCs w:val="26"/>
        </w:rPr>
        <w:t xml:space="preserve">                                                      О.В. </w:t>
      </w:r>
      <w:proofErr w:type="spellStart"/>
      <w:r w:rsidRPr="001E5816">
        <w:rPr>
          <w:sz w:val="26"/>
          <w:szCs w:val="26"/>
        </w:rPr>
        <w:t>Абаринова</w:t>
      </w:r>
      <w:proofErr w:type="spellEnd"/>
    </w:p>
    <w:p w:rsidR="00486D10" w:rsidRPr="001E5816" w:rsidRDefault="00486D10" w:rsidP="00486D10"/>
    <w:p w:rsidR="00A72FEC" w:rsidRDefault="00A72FEC" w:rsidP="00A72FEC">
      <w:pPr>
        <w:jc w:val="both"/>
        <w:rPr>
          <w:sz w:val="26"/>
          <w:szCs w:val="26"/>
        </w:rPr>
      </w:pPr>
    </w:p>
    <w:p w:rsidR="00486D10" w:rsidRDefault="00486D10" w:rsidP="00A72FEC">
      <w:pPr>
        <w:jc w:val="both"/>
        <w:rPr>
          <w:sz w:val="26"/>
          <w:szCs w:val="26"/>
        </w:rPr>
      </w:pPr>
    </w:p>
    <w:p w:rsidR="00486D10" w:rsidRDefault="00486D10" w:rsidP="00A72FEC">
      <w:pPr>
        <w:jc w:val="both"/>
        <w:rPr>
          <w:sz w:val="26"/>
          <w:szCs w:val="26"/>
        </w:rPr>
      </w:pPr>
    </w:p>
    <w:p w:rsidR="00486D10" w:rsidRDefault="00486D10" w:rsidP="00A72FEC">
      <w:pPr>
        <w:jc w:val="both"/>
        <w:rPr>
          <w:sz w:val="26"/>
          <w:szCs w:val="26"/>
        </w:rPr>
      </w:pPr>
    </w:p>
    <w:p w:rsidR="0048679C" w:rsidRDefault="0048679C" w:rsidP="00A72FEC">
      <w:pPr>
        <w:jc w:val="both"/>
        <w:rPr>
          <w:sz w:val="26"/>
          <w:szCs w:val="26"/>
        </w:rPr>
      </w:pPr>
    </w:p>
    <w:p w:rsidR="0048679C" w:rsidRDefault="0048679C" w:rsidP="00A72FEC">
      <w:pPr>
        <w:jc w:val="both"/>
        <w:rPr>
          <w:sz w:val="26"/>
          <w:szCs w:val="26"/>
        </w:rPr>
      </w:pPr>
    </w:p>
    <w:p w:rsidR="0048679C" w:rsidRDefault="0048679C" w:rsidP="00A72FEC">
      <w:pPr>
        <w:jc w:val="both"/>
        <w:rPr>
          <w:sz w:val="26"/>
          <w:szCs w:val="26"/>
        </w:rPr>
      </w:pPr>
    </w:p>
    <w:p w:rsidR="0048679C" w:rsidRDefault="0048679C" w:rsidP="00A72FEC">
      <w:pPr>
        <w:jc w:val="both"/>
        <w:rPr>
          <w:sz w:val="26"/>
          <w:szCs w:val="26"/>
        </w:rPr>
      </w:pPr>
    </w:p>
    <w:p w:rsidR="00486D10" w:rsidRDefault="00486D10" w:rsidP="00A72FEC">
      <w:pPr>
        <w:jc w:val="both"/>
        <w:rPr>
          <w:sz w:val="26"/>
          <w:szCs w:val="26"/>
        </w:rPr>
      </w:pPr>
    </w:p>
    <w:p w:rsidR="0048679C" w:rsidRDefault="0048679C" w:rsidP="0048679C">
      <w:pPr>
        <w:pStyle w:val="ConsPlusNormal"/>
        <w:ind w:left="468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8679C" w:rsidRDefault="0048679C" w:rsidP="0048679C">
      <w:pPr>
        <w:pStyle w:val="ConsPlusNormal"/>
        <w:ind w:left="468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48679C" w:rsidRDefault="0048679C" w:rsidP="0048679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Новороссийского сельсовета       </w:t>
      </w:r>
    </w:p>
    <w:p w:rsidR="0048679C" w:rsidRDefault="0048679C" w:rsidP="0048679C">
      <w:pPr>
        <w:pStyle w:val="ConsPlusNormal"/>
        <w:ind w:left="468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01.10.2015 г.  № 121</w:t>
      </w: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целевая программа</w:t>
      </w:r>
    </w:p>
    <w:p w:rsidR="0048679C" w:rsidRDefault="0048679C" w:rsidP="004867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widowControl w:val="0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«Модернизация коммунальной инфраструктуры  Новороссийского сельсовета на 2016-2020 годы»</w:t>
      </w:r>
    </w:p>
    <w:p w:rsidR="0048679C" w:rsidRDefault="0048679C" w:rsidP="004867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2015 год </w:t>
      </w: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7128"/>
        <w:gridCol w:w="2442"/>
      </w:tblGrid>
      <w:tr w:rsidR="0048679C" w:rsidTr="0048679C">
        <w:tc>
          <w:tcPr>
            <w:tcW w:w="7128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Программы………………………………………..……</w:t>
            </w:r>
          </w:p>
        </w:tc>
        <w:tc>
          <w:tcPr>
            <w:tcW w:w="2442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 3</w:t>
            </w:r>
          </w:p>
        </w:tc>
      </w:tr>
      <w:tr w:rsidR="0048679C" w:rsidTr="0048679C">
        <w:tc>
          <w:tcPr>
            <w:tcW w:w="7128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Характеристика проблемы………………………………..…..</w:t>
            </w:r>
          </w:p>
        </w:tc>
        <w:tc>
          <w:tcPr>
            <w:tcW w:w="2442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……………………4</w:t>
            </w:r>
          </w:p>
        </w:tc>
      </w:tr>
      <w:tr w:rsidR="0048679C" w:rsidTr="0048679C">
        <w:tc>
          <w:tcPr>
            <w:tcW w:w="7128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Основные цели и задачи………………………………..……..</w:t>
            </w:r>
          </w:p>
        </w:tc>
        <w:tc>
          <w:tcPr>
            <w:tcW w:w="2442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……………………5</w:t>
            </w:r>
          </w:p>
        </w:tc>
      </w:tr>
      <w:tr w:rsidR="0048679C" w:rsidTr="0048679C">
        <w:tc>
          <w:tcPr>
            <w:tcW w:w="7128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Перечень программных мероприятий…………………..……</w:t>
            </w:r>
          </w:p>
        </w:tc>
        <w:tc>
          <w:tcPr>
            <w:tcW w:w="2442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……………………6</w:t>
            </w:r>
          </w:p>
        </w:tc>
      </w:tr>
      <w:tr w:rsidR="0048679C" w:rsidTr="0048679C">
        <w:tc>
          <w:tcPr>
            <w:tcW w:w="7128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Обоснование ресурсного обеспечения……………….………</w:t>
            </w:r>
          </w:p>
        </w:tc>
        <w:tc>
          <w:tcPr>
            <w:tcW w:w="2442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……………………7</w:t>
            </w:r>
          </w:p>
        </w:tc>
      </w:tr>
      <w:tr w:rsidR="0048679C" w:rsidTr="0048679C">
        <w:tc>
          <w:tcPr>
            <w:tcW w:w="7128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Механизм реализации…………………………………………</w:t>
            </w:r>
          </w:p>
        </w:tc>
        <w:tc>
          <w:tcPr>
            <w:tcW w:w="2442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……………………8</w:t>
            </w:r>
          </w:p>
        </w:tc>
      </w:tr>
      <w:tr w:rsidR="0048679C" w:rsidTr="0048679C">
        <w:tc>
          <w:tcPr>
            <w:tcW w:w="7128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Оценка эффективности………………………………………..</w:t>
            </w:r>
          </w:p>
        </w:tc>
        <w:tc>
          <w:tcPr>
            <w:tcW w:w="2442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……………………9</w:t>
            </w:r>
          </w:p>
        </w:tc>
      </w:tr>
    </w:tbl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pageBreakBefore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Паспорт Программы</w:t>
      </w:r>
    </w:p>
    <w:p w:rsidR="0048679C" w:rsidRDefault="0048679C" w:rsidP="0048679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6"/>
        <w:gridCol w:w="7285"/>
      </w:tblGrid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C" w:rsidRDefault="0048679C">
            <w:pPr>
              <w:widowControl w:val="0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«Модернизация коммунальной инфраструктуры Новороссийского сельсовета на 2016-2020 годы»</w:t>
            </w:r>
          </w:p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принятия решения о разработке программы, дата утверждения (наименование и номер соответствующего нормативного акта)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widowControl w:val="0"/>
              <w:spacing w:after="200" w:line="276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№ 46–</w:t>
            </w:r>
            <w:proofErr w:type="spellStart"/>
            <w:r>
              <w:rPr>
                <w:sz w:val="26"/>
                <w:szCs w:val="26"/>
              </w:rPr>
              <w:t>р</w:t>
            </w:r>
            <w:proofErr w:type="spellEnd"/>
            <w:r>
              <w:rPr>
                <w:sz w:val="26"/>
                <w:szCs w:val="26"/>
              </w:rPr>
              <w:t xml:space="preserve"> от 17.08.2015 г. «О создании рабочей группы для разработки муниципальной целевой программы «Модернизация коммунальной инфраструктуры Новороссийского сельсовета на 2016 – 2020 годы»</w:t>
            </w: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заказчик 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заказчик-координатор 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Основными целями Программы являются:</w:t>
            </w:r>
          </w:p>
          <w:p w:rsidR="0048679C" w:rsidRDefault="0048679C">
            <w:pPr>
              <w:pStyle w:val="ConsPlusNonformat"/>
              <w:ind w:left="4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надежности работы коммунальных   систем жизнеобеспечения     населения,     улучшение     качества предоставления         жилищно-коммунальных         услуг;                    - повышение      обеспеченности       населения       района жилищно-коммунальными услугами; </w:t>
            </w:r>
          </w:p>
          <w:p w:rsidR="0048679C" w:rsidRDefault="0048679C">
            <w:pPr>
              <w:pStyle w:val="ConsPlusNormal"/>
              <w:tabs>
                <w:tab w:val="left" w:pos="942"/>
              </w:tabs>
              <w:ind w:left="41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надежности и комфортности условий проживания граждан; </w:t>
            </w:r>
          </w:p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  достижения   поставленных   целей    необходимо    решить   следующие основные задачи:</w:t>
            </w:r>
          </w:p>
          <w:p w:rsidR="0048679C" w:rsidRDefault="0048679C" w:rsidP="0048679C">
            <w:pPr>
              <w:pStyle w:val="ConsPlusNormal"/>
              <w:numPr>
                <w:ilvl w:val="0"/>
                <w:numId w:val="2"/>
              </w:numPr>
              <w:tabs>
                <w:tab w:val="num" w:pos="414"/>
                <w:tab w:val="left" w:pos="774"/>
              </w:tabs>
              <w:ind w:left="41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финансового оздоровления предприятий жилищно-коммунального комплекса Новороссийского сельсовета;</w:t>
            </w:r>
          </w:p>
          <w:p w:rsidR="0048679C" w:rsidRDefault="0048679C" w:rsidP="0048679C">
            <w:pPr>
              <w:pStyle w:val="ConsPlusNormal"/>
              <w:numPr>
                <w:ilvl w:val="0"/>
                <w:numId w:val="2"/>
              </w:numPr>
              <w:tabs>
                <w:tab w:val="num" w:pos="414"/>
                <w:tab w:val="left" w:pos="774"/>
              </w:tabs>
              <w:ind w:left="41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модернизации инженерной инфраструктуры с привлечением бюджетных и внебюджетных средств;</w:t>
            </w:r>
          </w:p>
          <w:p w:rsidR="0048679C" w:rsidRDefault="0048679C" w:rsidP="0048679C">
            <w:pPr>
              <w:pStyle w:val="ConsPlusNormal"/>
              <w:numPr>
                <w:ilvl w:val="0"/>
                <w:numId w:val="2"/>
              </w:numPr>
              <w:tabs>
                <w:tab w:val="num" w:pos="414"/>
                <w:tab w:val="left" w:pos="774"/>
              </w:tabs>
              <w:ind w:left="41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снижения издержек,</w:t>
            </w:r>
          </w:p>
          <w:p w:rsidR="0048679C" w:rsidRDefault="0048679C">
            <w:pPr>
              <w:pStyle w:val="ConsPlusNonformat"/>
              <w:tabs>
                <w:tab w:val="num" w:pos="414"/>
                <w:tab w:val="left" w:pos="774"/>
              </w:tabs>
              <w:ind w:left="4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техническое    перевооружение    на    основе ресурсосберегающих технологий;</w:t>
            </w:r>
          </w:p>
          <w:p w:rsidR="0048679C" w:rsidRDefault="0048679C">
            <w:pPr>
              <w:pStyle w:val="ConsPlusNonformat"/>
              <w:tabs>
                <w:tab w:val="num" w:pos="414"/>
                <w:tab w:val="left" w:pos="774"/>
              </w:tabs>
              <w:ind w:left="4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-повышение эффективности управления объектами  коммунальной инфраструктуры.</w:t>
            </w:r>
          </w:p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результативности (индикаторы)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C" w:rsidRDefault="0048679C" w:rsidP="0048679C">
            <w:pPr>
              <w:numPr>
                <w:ilvl w:val="0"/>
                <w:numId w:val="3"/>
              </w:numPr>
              <w:tabs>
                <w:tab w:val="num" w:pos="2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уровня износа объектов коммунальной инфраструктуры</w:t>
            </w:r>
          </w:p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2016-2020 годы</w:t>
            </w: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подпрограмм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финансирование программы из бюджета МО Новороссийский сельсовет– 3835,0  тыс. руб.: </w:t>
            </w:r>
          </w:p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- 2016 год – 150,0  тыс. руб.;</w:t>
            </w:r>
          </w:p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- 2017 год – 215,0  тыс. руб.;</w:t>
            </w:r>
          </w:p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- 2018 год – 550,0  тыс. руб.;</w:t>
            </w:r>
          </w:p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- 2019 год – 1490,0  тыс. руб.;</w:t>
            </w:r>
          </w:p>
          <w:p w:rsidR="0048679C" w:rsidRDefault="0048679C" w:rsidP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- 2020 год – 1430,0  тыс. руб.</w:t>
            </w: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уровня износа объектов коммунальной инфраструктуры;</w:t>
            </w:r>
          </w:p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объектов коммунальной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инфраструктуры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состояние отвечающее современным техническим требованиям и нормам;</w:t>
            </w:r>
          </w:p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потребителей качественными коммунальными услугами.</w:t>
            </w:r>
          </w:p>
        </w:tc>
      </w:tr>
    </w:tbl>
    <w:p w:rsidR="0048679C" w:rsidRDefault="0048679C" w:rsidP="0048679C">
      <w:pPr>
        <w:jc w:val="center"/>
        <w:rPr>
          <w:sz w:val="26"/>
          <w:szCs w:val="26"/>
        </w:rPr>
      </w:pPr>
    </w:p>
    <w:p w:rsidR="0048679C" w:rsidRDefault="0048679C" w:rsidP="0048679C">
      <w:pPr>
        <w:jc w:val="center"/>
        <w:rPr>
          <w:sz w:val="26"/>
          <w:szCs w:val="26"/>
        </w:rPr>
      </w:pPr>
    </w:p>
    <w:p w:rsidR="0048679C" w:rsidRDefault="0048679C" w:rsidP="0048679C">
      <w:pPr>
        <w:pStyle w:val="ConsPlusNormal"/>
        <w:ind w:left="36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Характеристика проблемы</w:t>
      </w:r>
    </w:p>
    <w:p w:rsidR="0048679C" w:rsidRDefault="0048679C" w:rsidP="0048679C">
      <w:pPr>
        <w:pStyle w:val="ConsPlusNormal"/>
        <w:ind w:left="36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последние годы произошли существенные изменения в деятельности жилищно-коммунальной отрасли, как в правовом поле - приняты Жилищный и Градостроительный кодексы Российской Федерации, Федеральный закон "Об основах регулирования тарифов организаций коммунального комплекса", так и в техническом плане.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Снижаются надежность и устойчивость систем инженерного обеспечения. Технологии, используемые при производстве и предоставлении услуг, морально и физически устарели. 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коммунальной инфраструктуры характеризуется высоким уровнем износа, высокой аварийностью, низким коэффициентом полезного действия мощностей и большими потерями энергоносителей.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Планово - предупредительный ремонт уступил место аварийно - восстановительным работам, затраты на которые в 2 - 3 раза выше.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Следствием этого стали обострённые проблемы снабжения населения питьевой водой, дефицит мощностей водоотведения и очистки сточных вод.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территории муниципального образования Новороссийский сельсовет находится 5 населенных пунктов. Износ котельного оборудования составляет от 20, теплоснабжение социально значимых объектов 80%.  </w:t>
      </w:r>
    </w:p>
    <w:p w:rsidR="0048679C" w:rsidRDefault="0048679C" w:rsidP="0048679C">
      <w:pPr>
        <w:pStyle w:val="a5"/>
        <w:ind w:firstLine="837"/>
        <w:jc w:val="both"/>
        <w:rPr>
          <w:sz w:val="26"/>
          <w:szCs w:val="26"/>
        </w:rPr>
      </w:pPr>
      <w:r>
        <w:rPr>
          <w:sz w:val="26"/>
          <w:szCs w:val="26"/>
        </w:rPr>
        <w:t>Из-за ограниченных финансовых возможностей предприятий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ЖКХ и местного бюджета не налажен учет расхода воды и </w:t>
      </w:r>
      <w:proofErr w:type="spellStart"/>
      <w:proofErr w:type="gramStart"/>
      <w:r>
        <w:rPr>
          <w:sz w:val="26"/>
          <w:szCs w:val="26"/>
        </w:rPr>
        <w:t>тепловой-энергии</w:t>
      </w:r>
      <w:proofErr w:type="spellEnd"/>
      <w:proofErr w:type="gramEnd"/>
      <w:r>
        <w:rPr>
          <w:sz w:val="26"/>
          <w:szCs w:val="26"/>
        </w:rPr>
        <w:t xml:space="preserve"> населением по приборам учета, учет ведется расчетным методом по утвержденным нормативам. </w:t>
      </w:r>
    </w:p>
    <w:p w:rsidR="0048679C" w:rsidRDefault="0048679C" w:rsidP="0048679C">
      <w:pPr>
        <w:pStyle w:val="a5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Из бюджета: поселений, собственных сре</w:t>
      </w:r>
      <w:proofErr w:type="gramStart"/>
      <w:r>
        <w:rPr>
          <w:sz w:val="26"/>
          <w:szCs w:val="26"/>
        </w:rPr>
        <w:t>дств пр</w:t>
      </w:r>
      <w:proofErr w:type="gramEnd"/>
      <w:r>
        <w:rPr>
          <w:sz w:val="26"/>
          <w:szCs w:val="26"/>
        </w:rPr>
        <w:t>едприятий ЖКХ на ремонт объектов ЖКХ ежегодно выделяются финансовые средства, но их хватает лишь на объекты, находящиеся в аварийном состоянии и требующих незамедлительного ремонта либо замены, иными словами, лишь на «латание дыр». О реконструкции и модернизации отрасли не приходится и говорить.</w:t>
      </w:r>
    </w:p>
    <w:p w:rsidR="0048679C" w:rsidRDefault="0048679C" w:rsidP="0048679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Основные цели и задачи</w:t>
      </w:r>
    </w:p>
    <w:p w:rsidR="0048679C" w:rsidRDefault="0048679C" w:rsidP="0048679C">
      <w:pPr>
        <w:pStyle w:val="ConsPlusNonformat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nformat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целями Программы являются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в жилищном фонде:</w:t>
      </w:r>
    </w:p>
    <w:p w:rsidR="0048679C" w:rsidRDefault="0048679C" w:rsidP="0048679C">
      <w:pPr>
        <w:pStyle w:val="ConsPlusNonformat"/>
        <w:ind w:lef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эффективности функционирования жилищно-коммунального хозяйства;</w:t>
      </w:r>
    </w:p>
    <w:p w:rsidR="0048679C" w:rsidRDefault="0048679C" w:rsidP="0048679C">
      <w:pPr>
        <w:pStyle w:val="ConsPlusNonformat"/>
        <w:ind w:lef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надежности работы коммунальных систем жизнеобеспечения     населения,     улучшение     качества    предоставления      жилищно-коммунальных  услуг;                  </w:t>
      </w:r>
    </w:p>
    <w:p w:rsidR="0048679C" w:rsidRDefault="0048679C" w:rsidP="0048679C">
      <w:pPr>
        <w:pStyle w:val="ConsPlusNonformat"/>
        <w:ind w:lef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повышение      обеспеченности       населения       района      жилищно-коммунальными услугами; </w:t>
      </w:r>
    </w:p>
    <w:p w:rsidR="0048679C" w:rsidRDefault="0048679C" w:rsidP="0048679C">
      <w:pPr>
        <w:pStyle w:val="ConsPlusNormal"/>
        <w:tabs>
          <w:tab w:val="left" w:pos="942"/>
        </w:tabs>
        <w:ind w:left="41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надежности и комфортности условий проживания граждан; </w:t>
      </w:r>
    </w:p>
    <w:p w:rsidR="0048679C" w:rsidRDefault="0048679C" w:rsidP="004867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  достижения   поставленных   целей    необходимо    решить   следующие основные задачи:</w:t>
      </w:r>
    </w:p>
    <w:p w:rsidR="0048679C" w:rsidRDefault="0048679C" w:rsidP="0048679C">
      <w:pPr>
        <w:pStyle w:val="ConsPlusNormal"/>
        <w:numPr>
          <w:ilvl w:val="0"/>
          <w:numId w:val="2"/>
        </w:numPr>
        <w:tabs>
          <w:tab w:val="num" w:pos="414"/>
          <w:tab w:val="left" w:pos="774"/>
        </w:tabs>
        <w:ind w:left="41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финансового оздоровления предприятий жилищно-коммунального комплекса муниципального образования Новороссийский сельсовет;</w:t>
      </w:r>
    </w:p>
    <w:p w:rsidR="0048679C" w:rsidRDefault="0048679C" w:rsidP="0048679C">
      <w:pPr>
        <w:pStyle w:val="ConsPlusNormal"/>
        <w:numPr>
          <w:ilvl w:val="0"/>
          <w:numId w:val="2"/>
        </w:numPr>
        <w:tabs>
          <w:tab w:val="num" w:pos="414"/>
          <w:tab w:val="left" w:pos="774"/>
        </w:tabs>
        <w:ind w:left="41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модернизации инженерной инфраструктуры с привлечением бюджетных и внебюджетных средств;</w:t>
      </w:r>
    </w:p>
    <w:p w:rsidR="0048679C" w:rsidRDefault="0048679C" w:rsidP="0048679C">
      <w:pPr>
        <w:pStyle w:val="ConsPlusNormal"/>
        <w:numPr>
          <w:ilvl w:val="0"/>
          <w:numId w:val="2"/>
        </w:numPr>
        <w:tabs>
          <w:tab w:val="num" w:pos="414"/>
          <w:tab w:val="left" w:pos="774"/>
        </w:tabs>
        <w:ind w:left="41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условий для снижения издержек, техническое    перевооружение    на    основе ресурсосберегающих технологий.</w:t>
      </w:r>
    </w:p>
    <w:p w:rsidR="0048679C" w:rsidRDefault="0048679C" w:rsidP="0048679C">
      <w:pPr>
        <w:pStyle w:val="ConsPlusNormal"/>
        <w:tabs>
          <w:tab w:val="left" w:pos="774"/>
        </w:tabs>
        <w:ind w:left="41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Перечень программных мероприятий 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связи с принятыми Генеральным планом Новороссийского сельсовета, в соответствии со схемами теплоснабжения, схемами водоснабжения, настоящая программа включает в себя: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- показатели перспективной обеспеченности и потребности застройки поселения,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поселения;</w:t>
      </w:r>
      <w:proofErr w:type="gramEnd"/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ресурсов;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мероприятия, направленные на повышение надежности и качественное и бесперебойное обеспечение тепло-, водоснабжения новых объектов капитального строительства;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мероприятия, направленные на повышение энергетической эффективности и технического уровня объектов, входящих в состав систем тепло-, водоснабжения;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мероприятия, направленные на улучшение экологической ситуации на территории поселения с учетом достижения организациями, осуществляющими тепло-, водоснабжение;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мероприятия, предусмотренные программой в области энергосбережения и повышения энергетической эффективности поселения;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прогноз роста тарифов на ресурсы, продукцию и услуги организаций, осуществляющих тепло- и водоснабжение, исходя из долгосрочных параметров государственного регулирования цен (тарифов) и долгосрочных параметров развития экономики с учетом реализации мероприятий, предусмотренных программой;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оценку доступности для абонентов и потребителей платы за коммунальные услуги, в том числе  совокупного платежа граждан за коммунальные услуги, с учетом затрат на реализацию программы на соответствие критериям доступности.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Программе предусматривается реализация мероприятий, направленных на развитие системы теплоснабжения и </w:t>
      </w:r>
      <w:proofErr w:type="spellStart"/>
      <w:r>
        <w:rPr>
          <w:color w:val="000000"/>
          <w:sz w:val="26"/>
          <w:szCs w:val="26"/>
        </w:rPr>
        <w:t>теплогенерации</w:t>
      </w:r>
      <w:proofErr w:type="spellEnd"/>
      <w:r>
        <w:rPr>
          <w:color w:val="000000"/>
          <w:sz w:val="26"/>
          <w:szCs w:val="26"/>
        </w:rPr>
        <w:t xml:space="preserve"> на территории </w:t>
      </w:r>
      <w:r>
        <w:rPr>
          <w:color w:val="000000"/>
          <w:spacing w:val="-1"/>
          <w:sz w:val="26"/>
          <w:szCs w:val="26"/>
        </w:rPr>
        <w:t>Новороссийского сельсовета  Республики Хакасия.</w:t>
      </w:r>
    </w:p>
    <w:p w:rsidR="0048679C" w:rsidRDefault="0048679C" w:rsidP="0048679C">
      <w:pPr>
        <w:shd w:val="clear" w:color="auto" w:fill="FFFFFF"/>
        <w:ind w:right="19"/>
        <w:jc w:val="right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15"/>
        <w:gridCol w:w="1276"/>
        <w:gridCol w:w="851"/>
        <w:gridCol w:w="850"/>
        <w:gridCol w:w="851"/>
        <w:gridCol w:w="850"/>
        <w:gridCol w:w="815"/>
      </w:tblGrid>
      <w:tr w:rsidR="0048679C" w:rsidTr="0048679C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местного бюджета, тыс. руб.</w:t>
            </w:r>
          </w:p>
        </w:tc>
        <w:tc>
          <w:tcPr>
            <w:tcW w:w="4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</w:tc>
      </w:tr>
      <w:tr w:rsidR="0048679C" w:rsidTr="0048679C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79C" w:rsidRDefault="0048679C">
            <w:pPr>
              <w:rPr>
                <w:sz w:val="26"/>
                <w:szCs w:val="26"/>
              </w:rPr>
            </w:pPr>
          </w:p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79C" w:rsidRDefault="0048679C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79C" w:rsidRDefault="0048679C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 водоразборных колонок в д. Березовка, д. Лукьяновка (10 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водопровода ул. </w:t>
            </w:r>
            <w:proofErr w:type="gramStart"/>
            <w:r>
              <w:rPr>
                <w:sz w:val="26"/>
                <w:szCs w:val="26"/>
              </w:rPr>
              <w:t>Луговая</w:t>
            </w:r>
            <w:proofErr w:type="gramEnd"/>
            <w:r>
              <w:rPr>
                <w:sz w:val="26"/>
                <w:szCs w:val="26"/>
              </w:rPr>
              <w:t xml:space="preserve"> с. Новороссийское (150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Замена задвижек и затворов в колодцах с. </w:t>
            </w:r>
            <w:proofErr w:type="gramStart"/>
            <w:r>
              <w:rPr>
                <w:sz w:val="26"/>
                <w:szCs w:val="26"/>
              </w:rPr>
              <w:t>Новороссийское</w:t>
            </w:r>
            <w:proofErr w:type="gramEnd"/>
            <w:r>
              <w:rPr>
                <w:sz w:val="26"/>
                <w:szCs w:val="26"/>
              </w:rPr>
              <w:t xml:space="preserve"> (23 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водопровода ул. ул. </w:t>
            </w:r>
            <w:proofErr w:type="gramStart"/>
            <w:r>
              <w:rPr>
                <w:sz w:val="26"/>
                <w:szCs w:val="26"/>
              </w:rPr>
              <w:t>Новая</w:t>
            </w:r>
            <w:proofErr w:type="gramEnd"/>
            <w:r>
              <w:rPr>
                <w:sz w:val="26"/>
                <w:szCs w:val="26"/>
              </w:rPr>
              <w:t xml:space="preserve">  д. </w:t>
            </w:r>
            <w:proofErr w:type="spellStart"/>
            <w:r>
              <w:rPr>
                <w:sz w:val="26"/>
                <w:szCs w:val="26"/>
              </w:rPr>
              <w:t>Герасимово</w:t>
            </w:r>
            <w:proofErr w:type="spellEnd"/>
            <w:r>
              <w:rPr>
                <w:sz w:val="26"/>
                <w:szCs w:val="26"/>
              </w:rPr>
              <w:t xml:space="preserve"> (350м)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Строительство водопровода от ул. Титова до ул. Молодежная 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Новороссийское (150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 водонапорной башни д. Летник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водопровода ул.  </w:t>
            </w:r>
            <w:proofErr w:type="gramStart"/>
            <w:r>
              <w:rPr>
                <w:sz w:val="26"/>
                <w:szCs w:val="26"/>
              </w:rPr>
              <w:t>Советская</w:t>
            </w:r>
            <w:proofErr w:type="gramEnd"/>
            <w:r>
              <w:rPr>
                <w:sz w:val="26"/>
                <w:szCs w:val="26"/>
              </w:rPr>
              <w:t xml:space="preserve"> с. Новороссийское (900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</w:t>
            </w:r>
            <w:r>
              <w:rPr>
                <w:sz w:val="26"/>
                <w:szCs w:val="26"/>
              </w:rPr>
              <w:lastRenderedPageBreak/>
              <w:t xml:space="preserve">водопровода ул. </w:t>
            </w:r>
            <w:proofErr w:type="spellStart"/>
            <w:r>
              <w:rPr>
                <w:sz w:val="26"/>
                <w:szCs w:val="26"/>
              </w:rPr>
              <w:t>Глазко</w:t>
            </w:r>
            <w:proofErr w:type="spellEnd"/>
            <w:r>
              <w:rPr>
                <w:sz w:val="26"/>
                <w:szCs w:val="26"/>
              </w:rPr>
              <w:t xml:space="preserve"> (800 м) с. </w:t>
            </w:r>
            <w:proofErr w:type="gramStart"/>
            <w:r>
              <w:rPr>
                <w:sz w:val="26"/>
                <w:szCs w:val="26"/>
              </w:rPr>
              <w:t>Новороссийское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880,0</w:t>
            </w: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водопровода  ул. </w:t>
            </w:r>
            <w:proofErr w:type="spellStart"/>
            <w:r>
              <w:rPr>
                <w:sz w:val="26"/>
                <w:szCs w:val="26"/>
              </w:rPr>
              <w:t>Щетинкина</w:t>
            </w:r>
            <w:proofErr w:type="spellEnd"/>
            <w:r>
              <w:rPr>
                <w:sz w:val="26"/>
                <w:szCs w:val="26"/>
              </w:rPr>
              <w:t xml:space="preserve"> (500 м) с. </w:t>
            </w:r>
            <w:proofErr w:type="gramStart"/>
            <w:r>
              <w:rPr>
                <w:sz w:val="26"/>
                <w:szCs w:val="26"/>
              </w:rPr>
              <w:t>Новороссийское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550,0</w:t>
            </w:r>
          </w:p>
        </w:tc>
      </w:tr>
    </w:tbl>
    <w:p w:rsidR="0048679C" w:rsidRDefault="0048679C" w:rsidP="004867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8679C" w:rsidRDefault="0048679C" w:rsidP="0048679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4. Обоснование ресурсного обеспечения</w:t>
      </w:r>
    </w:p>
    <w:p w:rsidR="0048679C" w:rsidRDefault="0048679C" w:rsidP="0048679C">
      <w:pPr>
        <w:pStyle w:val="a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Затраты на реализацию Программы складываются из затрат на модернизацию и восстановление систем инженерного обеспечения  жилищно-коммунального  комплекса Новороссийского сельсовета с применением современных эффективных материалов и технологий.</w:t>
      </w:r>
    </w:p>
    <w:p w:rsidR="0048679C" w:rsidRDefault="0048679C" w:rsidP="0048679C">
      <w:pPr>
        <w:pStyle w:val="a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бюджете муниципального образования Новороссийский сельсовет предусмотрено на реализацию Программы 3835,0  тыс. руб., в том числе по годам:</w:t>
      </w:r>
    </w:p>
    <w:p w:rsidR="0048679C" w:rsidRDefault="0048679C" w:rsidP="0048679C">
      <w:pPr>
        <w:pStyle w:val="a7"/>
        <w:jc w:val="both"/>
        <w:rPr>
          <w:sz w:val="26"/>
          <w:szCs w:val="26"/>
        </w:rPr>
      </w:pPr>
    </w:p>
    <w:p w:rsidR="0048679C" w:rsidRDefault="0048679C" w:rsidP="0048679C">
      <w:pPr>
        <w:pStyle w:val="a7"/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0"/>
        <w:gridCol w:w="4785"/>
      </w:tblGrid>
      <w:tr w:rsidR="0048679C" w:rsidTr="0048679C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 реализации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муниципального образования Новороссийский сельсовет</w:t>
            </w:r>
          </w:p>
        </w:tc>
      </w:tr>
      <w:tr w:rsidR="0048679C" w:rsidTr="0048679C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48679C" w:rsidTr="0048679C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215,0</w:t>
            </w:r>
          </w:p>
        </w:tc>
      </w:tr>
      <w:tr w:rsidR="0048679C" w:rsidTr="0048679C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550,0</w:t>
            </w:r>
          </w:p>
        </w:tc>
      </w:tr>
      <w:tr w:rsidR="0048679C" w:rsidTr="0048679C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1490,0</w:t>
            </w:r>
          </w:p>
        </w:tc>
      </w:tr>
      <w:tr w:rsidR="0048679C" w:rsidTr="0048679C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1430,0</w:t>
            </w:r>
          </w:p>
        </w:tc>
      </w:tr>
    </w:tbl>
    <w:p w:rsidR="0048679C" w:rsidRDefault="0048679C" w:rsidP="0048679C">
      <w:pPr>
        <w:pStyle w:val="a7"/>
        <w:rPr>
          <w:sz w:val="26"/>
          <w:szCs w:val="26"/>
        </w:rPr>
      </w:pPr>
    </w:p>
    <w:p w:rsidR="0048679C" w:rsidRDefault="0048679C" w:rsidP="0048679C">
      <w:pPr>
        <w:keepNext/>
        <w:ind w:left="72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5. Механизм реализации </w:t>
      </w:r>
    </w:p>
    <w:p w:rsidR="0048679C" w:rsidRDefault="0048679C" w:rsidP="0048679C">
      <w:pPr>
        <w:pStyle w:val="ConsPlusNormal"/>
        <w:keepNext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ходом реализации Программы осуществляет Администрация Новороссийского сельсовета.</w:t>
      </w:r>
    </w:p>
    <w:p w:rsidR="0048679C" w:rsidRDefault="0048679C" w:rsidP="0048679C">
      <w:pPr>
        <w:pStyle w:val="ConsPlusNormal"/>
        <w:keepNext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 является Администрация Новороссийского сельсовета.</w:t>
      </w:r>
    </w:p>
    <w:p w:rsidR="0048679C" w:rsidRDefault="0048679C" w:rsidP="0048679C">
      <w:pPr>
        <w:pStyle w:val="ConsPlusNormal"/>
        <w:keepNext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субсидий может быть приостановлено либо они могут быть перераспределены между поселениями Новороссийского сельсовета в случаях и порядке, установленных бюджетным законодательством.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 организует реализацию Программы в рамках своих полномочий: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непосредственный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ходом реализации мероприятий Программы;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подготовка отчетов о реализации Программы.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процедуры размещения муниципальных заказов по Программе осуществляется в соответствии с действующим законодательством.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Мониторинг выполнения показателей Программы и сбор оперативной отчетной информации, подготовка и представление в установленном порядке отчетов о ходе реализации Программы, публикация отчетов в открытых источниках в установленные сроки осуществляются отделом ЖКХ, промышленности, энергетики, транспорта, связи и архитектуры администрации Новороссийского сельсовета.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Муниципальным заказчиком Программы осуществляется: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координация исполнения программных мероприятий;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оценка эффективности реализации Программы;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 механизмом реализации Программы является нормативно-правовая база, которая основывается на положениях законов Российской Федерации, указов Президента Российской Федерации, нормативных правовых актов Правительства Российской Федерации, законов и нормативных правовых актов Республики Хакасия, нормативных правовых актов муниципального образования Алтайский район.</w:t>
      </w:r>
    </w:p>
    <w:p w:rsidR="0048679C" w:rsidRDefault="0048679C" w:rsidP="0048679C">
      <w:pPr>
        <w:pStyle w:val="a7"/>
        <w:rPr>
          <w:sz w:val="26"/>
          <w:szCs w:val="26"/>
        </w:rPr>
      </w:pPr>
    </w:p>
    <w:p w:rsidR="0048679C" w:rsidRDefault="0048679C" w:rsidP="0048679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6. Оценка эффективности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социально-экономической эффективности программы производится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следующих показателей результативности (индикаторов):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снижение уровня износа объектов коммунальной инфраструктуры;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приведение объектов коммунальной инфраструктуры в состояние, отвечающее современным техническим требованиям и нормам;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потребителей качественными коммунальными услугами.</w:t>
      </w:r>
    </w:p>
    <w:p w:rsidR="0048679C" w:rsidRDefault="0048679C" w:rsidP="0048679C">
      <w:pPr>
        <w:keepNext/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Результативность программных мероприятий</w:t>
      </w:r>
    </w:p>
    <w:p w:rsidR="0048679C" w:rsidRDefault="0048679C" w:rsidP="0048679C">
      <w:pPr>
        <w:keepNext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2160"/>
        <w:gridCol w:w="2160"/>
      </w:tblGrid>
      <w:tr w:rsidR="0048679C" w:rsidTr="0048679C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показателей результативности (индикаторов)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</w:t>
            </w:r>
          </w:p>
        </w:tc>
      </w:tr>
      <w:tr w:rsidR="0048679C" w:rsidTr="004867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Количественная,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Качественная</w:t>
            </w:r>
            <w:proofErr w:type="gramEnd"/>
            <w:r>
              <w:rPr>
                <w:sz w:val="26"/>
                <w:szCs w:val="26"/>
              </w:rPr>
              <w:t xml:space="preserve"> (в сравнении с предыдущим годом),   %</w:t>
            </w:r>
          </w:p>
        </w:tc>
      </w:tr>
      <w:tr w:rsidR="0048679C" w:rsidTr="0048679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Уровень износа объектов коммунальной инфраструктуры,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%, </w:t>
            </w:r>
          </w:p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годам:</w:t>
            </w:r>
          </w:p>
        </w:tc>
      </w:tr>
      <w:tr w:rsidR="0048679C" w:rsidTr="004867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8679C" w:rsidTr="004867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8679C" w:rsidTr="004867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8679C" w:rsidTr="004867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8679C" w:rsidTr="004867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8679C" w:rsidTr="0048679C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486D10" w:rsidRDefault="00486D10" w:rsidP="00A72FEC">
      <w:pPr>
        <w:jc w:val="both"/>
        <w:rPr>
          <w:sz w:val="26"/>
          <w:szCs w:val="26"/>
        </w:rPr>
      </w:pPr>
    </w:p>
    <w:sectPr w:rsidR="00486D10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3F70"/>
    <w:multiLevelType w:val="hybridMultilevel"/>
    <w:tmpl w:val="E77E8F2A"/>
    <w:lvl w:ilvl="0" w:tplc="EB4666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868B7"/>
    <w:multiLevelType w:val="hybridMultilevel"/>
    <w:tmpl w:val="17DA70D0"/>
    <w:lvl w:ilvl="0" w:tplc="0B5AD14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D5AA1"/>
    <w:multiLevelType w:val="hybridMultilevel"/>
    <w:tmpl w:val="05DC1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2FEC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0F4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79C"/>
    <w:rsid w:val="00486866"/>
    <w:rsid w:val="00486D10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8D9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2FEC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577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5CD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2FEC"/>
    <w:pPr>
      <w:jc w:val="center"/>
    </w:pPr>
    <w:rPr>
      <w:rFonts w:ascii="QuantAntiquaC" w:hAnsi="QuantAntiquaC"/>
      <w:b/>
      <w:szCs w:val="20"/>
    </w:rPr>
  </w:style>
  <w:style w:type="character" w:customStyle="1" w:styleId="a4">
    <w:name w:val="Название Знак"/>
    <w:basedOn w:val="a0"/>
    <w:link w:val="a3"/>
    <w:rsid w:val="00A72FEC"/>
    <w:rPr>
      <w:rFonts w:ascii="QuantAntiquaC" w:eastAsia="Times New Roman" w:hAnsi="QuantAntiquaC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A72FEC"/>
    <w:rPr>
      <w:color w:val="000000"/>
    </w:rPr>
  </w:style>
  <w:style w:type="character" w:customStyle="1" w:styleId="a6">
    <w:name w:val="Основной текст Знак"/>
    <w:basedOn w:val="a0"/>
    <w:link w:val="a5"/>
    <w:rsid w:val="00A72FE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A72FE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7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35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5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867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867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67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2015-10-02T02:44:00Z</cp:lastPrinted>
  <dcterms:created xsi:type="dcterms:W3CDTF">2015-09-30T04:20:00Z</dcterms:created>
  <dcterms:modified xsi:type="dcterms:W3CDTF">2015-10-02T02:45:00Z</dcterms:modified>
</cp:coreProperties>
</file>