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23" w:rsidRPr="002741B3" w:rsidRDefault="00336D37" w:rsidP="00336D37">
      <w:pPr>
        <w:pStyle w:val="a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3262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32623" w:rsidRPr="002741B3" w:rsidRDefault="004C35DE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Новороссийского</w:t>
      </w:r>
      <w:r w:rsidR="00232623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32623" w:rsidRPr="00E2772D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232623" w:rsidP="0023262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32623" w:rsidRPr="004C35DE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C35DE">
        <w:rPr>
          <w:rFonts w:ascii="Times New Roman" w:hAnsi="Times New Roman"/>
          <w:b w:val="0"/>
          <w:sz w:val="26"/>
          <w:szCs w:val="26"/>
        </w:rPr>
        <w:t>РЕШЕНИЕ</w:t>
      </w:r>
    </w:p>
    <w:p w:rsidR="00232623" w:rsidRPr="00E2772D" w:rsidRDefault="00232623" w:rsidP="0023262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336D37" w:rsidP="004C35D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</w:t>
      </w:r>
      <w:r w:rsidR="00CA4DE5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6</w:t>
      </w:r>
      <w:r w:rsidR="005560BF">
        <w:rPr>
          <w:rFonts w:ascii="Times New Roman" w:hAnsi="Times New Roman"/>
          <w:b w:val="0"/>
          <w:sz w:val="26"/>
          <w:szCs w:val="26"/>
        </w:rPr>
        <w:t xml:space="preserve"> </w:t>
      </w:r>
      <w:r w:rsidR="00232623">
        <w:rPr>
          <w:rFonts w:ascii="Times New Roman" w:hAnsi="Times New Roman"/>
          <w:b w:val="0"/>
          <w:sz w:val="26"/>
          <w:szCs w:val="26"/>
        </w:rPr>
        <w:t>г.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r w:rsidR="004C35DE">
        <w:rPr>
          <w:rFonts w:ascii="Times New Roman" w:hAnsi="Times New Roman"/>
          <w:b w:val="0"/>
          <w:sz w:val="26"/>
          <w:szCs w:val="26"/>
        </w:rPr>
        <w:t>Новороссийское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</w:t>
      </w:r>
      <w:r w:rsidR="005A6C9A">
        <w:rPr>
          <w:rFonts w:ascii="Times New Roman" w:hAnsi="Times New Roman"/>
          <w:b w:val="0"/>
          <w:sz w:val="26"/>
          <w:szCs w:val="26"/>
        </w:rPr>
        <w:t xml:space="preserve">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             №</w:t>
      </w:r>
      <w:r w:rsidR="00CA4DE5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__</w:t>
      </w:r>
    </w:p>
    <w:p w:rsidR="00232623" w:rsidRPr="00710DF5" w:rsidRDefault="00232623" w:rsidP="002326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</w:p>
    <w:p w:rsidR="00A97F29" w:rsidRPr="00344486" w:rsidRDefault="00232623" w:rsidP="00A97F29">
      <w:pPr>
        <w:tabs>
          <w:tab w:val="left" w:pos="5670"/>
        </w:tabs>
        <w:spacing w:after="0" w:line="240" w:lineRule="auto"/>
        <w:ind w:right="3857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Об </w:t>
      </w:r>
      <w:r w:rsidR="00A97F29">
        <w:rPr>
          <w:rFonts w:ascii="Times New Roman" w:hAnsi="Times New Roman" w:cs="Times New Roman"/>
          <w:sz w:val="26"/>
          <w:szCs w:val="26"/>
        </w:rPr>
        <w:t xml:space="preserve">отмене решения Совета депутатов </w:t>
      </w:r>
      <w:r w:rsidR="004C35DE">
        <w:rPr>
          <w:rFonts w:ascii="Times New Roman" w:hAnsi="Times New Roman" w:cs="Times New Roman"/>
          <w:sz w:val="26"/>
          <w:szCs w:val="26"/>
        </w:rPr>
        <w:t>Новороссийск</w:t>
      </w:r>
      <w:r w:rsidR="00336D37">
        <w:rPr>
          <w:rFonts w:ascii="Times New Roman" w:hAnsi="Times New Roman" w:cs="Times New Roman"/>
          <w:sz w:val="26"/>
          <w:szCs w:val="26"/>
        </w:rPr>
        <w:t>ого</w:t>
      </w:r>
      <w:r w:rsidR="00A97F2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36D37">
        <w:rPr>
          <w:rFonts w:ascii="Times New Roman" w:hAnsi="Times New Roman" w:cs="Times New Roman"/>
          <w:sz w:val="26"/>
          <w:szCs w:val="26"/>
        </w:rPr>
        <w:t>а</w:t>
      </w:r>
      <w:r w:rsidR="00A97F29">
        <w:rPr>
          <w:rFonts w:ascii="Times New Roman" w:hAnsi="Times New Roman" w:cs="Times New Roman"/>
          <w:sz w:val="26"/>
          <w:szCs w:val="26"/>
        </w:rPr>
        <w:t xml:space="preserve"> от </w:t>
      </w:r>
      <w:r w:rsidR="00336D37">
        <w:rPr>
          <w:rFonts w:ascii="Times New Roman" w:hAnsi="Times New Roman" w:cs="Times New Roman"/>
          <w:sz w:val="26"/>
          <w:szCs w:val="26"/>
        </w:rPr>
        <w:t>03.04</w:t>
      </w:r>
      <w:r w:rsidR="00CA4DE5">
        <w:rPr>
          <w:rFonts w:ascii="Times New Roman" w:hAnsi="Times New Roman" w:cs="Times New Roman"/>
          <w:sz w:val="26"/>
          <w:szCs w:val="26"/>
        </w:rPr>
        <w:t>.201</w:t>
      </w:r>
      <w:r w:rsidR="00336D37">
        <w:rPr>
          <w:rFonts w:ascii="Times New Roman" w:hAnsi="Times New Roman" w:cs="Times New Roman"/>
          <w:sz w:val="26"/>
          <w:szCs w:val="26"/>
        </w:rPr>
        <w:t>5 г.</w:t>
      </w:r>
      <w:r w:rsidR="00CA4DE5">
        <w:rPr>
          <w:rFonts w:ascii="Times New Roman" w:hAnsi="Times New Roman" w:cs="Times New Roman"/>
          <w:sz w:val="26"/>
          <w:szCs w:val="26"/>
        </w:rPr>
        <w:t xml:space="preserve"> № </w:t>
      </w:r>
      <w:r w:rsidR="00336D37">
        <w:rPr>
          <w:rFonts w:ascii="Times New Roman" w:hAnsi="Times New Roman" w:cs="Times New Roman"/>
          <w:sz w:val="26"/>
          <w:szCs w:val="26"/>
        </w:rPr>
        <w:t>17</w:t>
      </w:r>
      <w:r w:rsidR="004C35DE">
        <w:rPr>
          <w:rFonts w:ascii="Times New Roman" w:hAnsi="Times New Roman" w:cs="Times New Roman"/>
          <w:sz w:val="26"/>
          <w:szCs w:val="26"/>
        </w:rPr>
        <w:t xml:space="preserve"> </w:t>
      </w:r>
      <w:r w:rsidR="00A97F29">
        <w:rPr>
          <w:rFonts w:ascii="Times New Roman" w:hAnsi="Times New Roman" w:cs="Times New Roman"/>
          <w:sz w:val="26"/>
          <w:szCs w:val="26"/>
        </w:rPr>
        <w:t>«</w:t>
      </w:r>
      <w:r w:rsidR="00A97F29" w:rsidRPr="00344486">
        <w:rPr>
          <w:rFonts w:ascii="Times New Roman" w:hAnsi="Times New Roman" w:cs="Times New Roman"/>
          <w:sz w:val="26"/>
          <w:szCs w:val="26"/>
        </w:rPr>
        <w:t xml:space="preserve">Об </w:t>
      </w:r>
      <w:r w:rsidR="00CA4DE5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336D37">
        <w:rPr>
          <w:rFonts w:ascii="Times New Roman" w:hAnsi="Times New Roman" w:cs="Times New Roman"/>
          <w:sz w:val="26"/>
          <w:szCs w:val="26"/>
        </w:rPr>
        <w:t>Порядка проведения осмотра зданий и сооружений, расположенных на территории Новороссийского сельсовета,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</w:p>
    <w:p w:rsidR="00232623" w:rsidRPr="00AC29F8" w:rsidRDefault="00232623" w:rsidP="00232623">
      <w:pPr>
        <w:tabs>
          <w:tab w:val="left" w:pos="3876"/>
        </w:tabs>
        <w:ind w:right="5705"/>
        <w:jc w:val="both"/>
        <w:rPr>
          <w:rFonts w:ascii="Times New Roman" w:hAnsi="Times New Roman" w:cs="Times New Roman"/>
          <w:sz w:val="26"/>
          <w:szCs w:val="26"/>
        </w:rPr>
      </w:pPr>
    </w:p>
    <w:p w:rsidR="004C35DE" w:rsidRDefault="00232623" w:rsidP="00A97F29">
      <w:pPr>
        <w:spacing w:after="18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</w:rPr>
        <w:tab/>
      </w:r>
      <w:r w:rsidR="00A97F29" w:rsidRPr="00EB09C4">
        <w:rPr>
          <w:rFonts w:ascii="Times New Roman" w:hAnsi="Times New Roman" w:cs="Times New Roman"/>
          <w:sz w:val="26"/>
          <w:szCs w:val="26"/>
        </w:rPr>
        <w:t xml:space="preserve">     </w:t>
      </w:r>
      <w:r w:rsidR="000E0F8E">
        <w:rPr>
          <w:rFonts w:ascii="Times New Roman" w:hAnsi="Times New Roman" w:cs="Times New Roman"/>
          <w:sz w:val="26"/>
          <w:szCs w:val="26"/>
        </w:rPr>
        <w:t>На основании заключения Аппарата правительства Республики Хакасия от 22.06.2015 № 250-008/369,</w:t>
      </w:r>
      <w:r w:rsidR="00A97F29" w:rsidRPr="00EB09C4">
        <w:rPr>
          <w:rFonts w:ascii="Times New Roman" w:hAnsi="Times New Roman" w:cs="Times New Roman"/>
          <w:sz w:val="26"/>
          <w:szCs w:val="26"/>
        </w:rPr>
        <w:t xml:space="preserve">  </w:t>
      </w:r>
      <w:r w:rsidR="000E0F8E">
        <w:rPr>
          <w:rFonts w:ascii="Times New Roman" w:hAnsi="Times New Roman" w:cs="Times New Roman"/>
          <w:sz w:val="26"/>
          <w:szCs w:val="26"/>
        </w:rPr>
        <w:t>в</w:t>
      </w:r>
      <w:r w:rsidR="00A97F29">
        <w:rPr>
          <w:rFonts w:ascii="Times New Roman" w:hAnsi="Times New Roman" w:cs="Times New Roman"/>
          <w:sz w:val="26"/>
          <w:szCs w:val="26"/>
        </w:rPr>
        <w:t xml:space="preserve"> целях приведения в соответствие с </w:t>
      </w:r>
      <w:r w:rsidR="00336D37">
        <w:rPr>
          <w:rFonts w:ascii="Times New Roman" w:hAnsi="Times New Roman" w:cs="Times New Roman"/>
          <w:sz w:val="26"/>
          <w:szCs w:val="26"/>
        </w:rPr>
        <w:t>ч.3 ст.14 Федерального закона №131-ФЗ «Об общих принципах организации местного самоуправления в Российской Федерации»</w:t>
      </w:r>
      <w:r w:rsidR="00A97F29">
        <w:rPr>
          <w:rFonts w:ascii="Times New Roman" w:hAnsi="Times New Roman" w:cs="Times New Roman"/>
          <w:sz w:val="26"/>
          <w:szCs w:val="26"/>
        </w:rPr>
        <w:t>,</w:t>
      </w:r>
      <w:r w:rsidR="00336D37">
        <w:rPr>
          <w:rFonts w:ascii="Times New Roman" w:hAnsi="Times New Roman" w:cs="Times New Roman"/>
          <w:sz w:val="26"/>
          <w:szCs w:val="26"/>
        </w:rPr>
        <w:t xml:space="preserve"> Закону Республики Хакасия от 07.11.2014 г. №84-ЗРХ «О закреплении отдельных вопросов местного значения за сельскими поселениями в Республике Хакасия»</w:t>
      </w: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Pr="00FF2279">
        <w:rPr>
          <w:rFonts w:ascii="Times New Roman" w:hAnsi="Times New Roman"/>
          <w:sz w:val="26"/>
          <w:szCs w:val="26"/>
        </w:rPr>
        <w:t xml:space="preserve">Совет депутатов </w:t>
      </w:r>
      <w:r w:rsidR="004C35DE">
        <w:rPr>
          <w:rFonts w:ascii="Times New Roman" w:hAnsi="Times New Roman"/>
          <w:sz w:val="26"/>
          <w:szCs w:val="26"/>
        </w:rPr>
        <w:t>Новороссийского</w:t>
      </w:r>
      <w:r w:rsidRPr="00FF2279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623" w:rsidRDefault="004C35DE" w:rsidP="004C35DE">
      <w:pPr>
        <w:spacing w:after="180" w:line="27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A97F29" w:rsidRPr="009B6666" w:rsidRDefault="00232623" w:rsidP="00A97F29">
      <w:pPr>
        <w:pStyle w:val="3"/>
        <w:jc w:val="both"/>
        <w:rPr>
          <w:b w:val="0"/>
          <w:sz w:val="26"/>
          <w:szCs w:val="26"/>
        </w:rPr>
      </w:pPr>
      <w:r w:rsidRPr="00A97F29">
        <w:rPr>
          <w:b w:val="0"/>
          <w:sz w:val="26"/>
          <w:szCs w:val="26"/>
        </w:rPr>
        <w:t xml:space="preserve">           1.</w:t>
      </w:r>
      <w:r w:rsidR="00A97F29" w:rsidRPr="00A97F29">
        <w:rPr>
          <w:b w:val="0"/>
          <w:sz w:val="26"/>
          <w:szCs w:val="26"/>
        </w:rPr>
        <w:t>Отменить решени</w:t>
      </w:r>
      <w:r w:rsidR="00A97F29">
        <w:rPr>
          <w:b w:val="0"/>
          <w:sz w:val="26"/>
          <w:szCs w:val="26"/>
        </w:rPr>
        <w:t>е</w:t>
      </w:r>
      <w:r w:rsidR="00A97F29" w:rsidRPr="00A97F29">
        <w:rPr>
          <w:b w:val="0"/>
          <w:sz w:val="26"/>
          <w:szCs w:val="26"/>
        </w:rPr>
        <w:t xml:space="preserve"> </w:t>
      </w:r>
      <w:r w:rsidR="009B6666" w:rsidRPr="009B6666">
        <w:rPr>
          <w:b w:val="0"/>
          <w:sz w:val="26"/>
          <w:szCs w:val="26"/>
        </w:rPr>
        <w:t>Совета депутатов Новороссийского сельсовета от 03.04.2015 г. № 17 «Об утверждении Порядка проведения осмотра зданий и сооружений, расположенных на территории Новороссийского сельсовета,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="00CA4DE5" w:rsidRPr="009B6666">
        <w:rPr>
          <w:b w:val="0"/>
          <w:sz w:val="26"/>
          <w:szCs w:val="26"/>
        </w:rPr>
        <w:t>.</w:t>
      </w:r>
    </w:p>
    <w:p w:rsidR="00232623" w:rsidRPr="00AC29F8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Pr="00AC29F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232623" w:rsidRPr="00710DF5" w:rsidRDefault="00232623" w:rsidP="000E0F8E">
      <w:pPr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C35DE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C9713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</w:t>
      </w:r>
      <w:r w:rsidR="004C35DE">
        <w:rPr>
          <w:rFonts w:ascii="Times New Roman" w:hAnsi="Times New Roman" w:cs="Times New Roman"/>
          <w:sz w:val="26"/>
          <w:szCs w:val="26"/>
        </w:rPr>
        <w:t>О.В. Абаринова</w:t>
      </w:r>
    </w:p>
    <w:p w:rsidR="00232623" w:rsidRPr="00AC29F8" w:rsidRDefault="00232623" w:rsidP="00232623">
      <w:pPr>
        <w:rPr>
          <w:rFonts w:ascii="Times New Roman" w:hAnsi="Times New Roman" w:cs="Times New Roman"/>
        </w:rPr>
      </w:pPr>
    </w:p>
    <w:sectPr w:rsidR="00232623" w:rsidRPr="00AC29F8" w:rsidSect="00F019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76" w:rsidRDefault="00250D76" w:rsidP="00C90752">
      <w:pPr>
        <w:spacing w:after="0" w:line="240" w:lineRule="auto"/>
      </w:pPr>
      <w:r>
        <w:separator/>
      </w:r>
    </w:p>
  </w:endnote>
  <w:endnote w:type="continuationSeparator" w:id="0">
    <w:p w:rsidR="00250D76" w:rsidRDefault="00250D76" w:rsidP="00C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76" w:rsidRDefault="00250D76" w:rsidP="00C90752">
      <w:pPr>
        <w:spacing w:after="0" w:line="240" w:lineRule="auto"/>
      </w:pPr>
      <w:r>
        <w:separator/>
      </w:r>
    </w:p>
  </w:footnote>
  <w:footnote w:type="continuationSeparator" w:id="0">
    <w:p w:rsidR="00250D76" w:rsidRDefault="00250D76" w:rsidP="00C9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241"/>
    <w:rsid w:val="000E0F8E"/>
    <w:rsid w:val="00172E75"/>
    <w:rsid w:val="001A7241"/>
    <w:rsid w:val="00232623"/>
    <w:rsid w:val="00240188"/>
    <w:rsid w:val="00250D76"/>
    <w:rsid w:val="00267175"/>
    <w:rsid w:val="002B3D86"/>
    <w:rsid w:val="00336D37"/>
    <w:rsid w:val="004C35DE"/>
    <w:rsid w:val="005560BF"/>
    <w:rsid w:val="005A6C9A"/>
    <w:rsid w:val="005C497C"/>
    <w:rsid w:val="007467A5"/>
    <w:rsid w:val="007D7223"/>
    <w:rsid w:val="00816E0B"/>
    <w:rsid w:val="008F2F26"/>
    <w:rsid w:val="009B6666"/>
    <w:rsid w:val="00A13614"/>
    <w:rsid w:val="00A97F29"/>
    <w:rsid w:val="00B71CD6"/>
    <w:rsid w:val="00BE64CA"/>
    <w:rsid w:val="00C46231"/>
    <w:rsid w:val="00C90752"/>
    <w:rsid w:val="00CA4DE5"/>
    <w:rsid w:val="00CE429A"/>
    <w:rsid w:val="00D30EF9"/>
    <w:rsid w:val="00E97BE2"/>
    <w:rsid w:val="00FC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52"/>
  </w:style>
  <w:style w:type="paragraph" w:styleId="1">
    <w:name w:val="heading 1"/>
    <w:basedOn w:val="a"/>
    <w:next w:val="a"/>
    <w:link w:val="10"/>
    <w:qFormat/>
    <w:rsid w:val="002326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26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241"/>
    <w:pPr>
      <w:spacing w:after="0" w:line="240" w:lineRule="auto"/>
      <w:jc w:val="center"/>
    </w:pPr>
    <w:rPr>
      <w:rFonts w:ascii="QuantAntiquaC" w:eastAsia="Times New Roman" w:hAnsi="QuantAntiquaC" w:cs="QuantAntiquaC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7241"/>
    <w:rPr>
      <w:rFonts w:ascii="QuantAntiquaC" w:eastAsia="Times New Roman" w:hAnsi="QuantAntiquaC" w:cs="QuantAntiquaC"/>
      <w:b/>
      <w:bCs/>
      <w:sz w:val="24"/>
      <w:szCs w:val="24"/>
    </w:rPr>
  </w:style>
  <w:style w:type="paragraph" w:styleId="a5">
    <w:name w:val="header"/>
    <w:basedOn w:val="a"/>
    <w:link w:val="a6"/>
    <w:rsid w:val="001A724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1A7241"/>
    <w:rPr>
      <w:rFonts w:ascii="Calibri" w:eastAsia="Times New Roman" w:hAnsi="Calibri" w:cs="Calibri"/>
    </w:rPr>
  </w:style>
  <w:style w:type="character" w:styleId="a7">
    <w:name w:val="page number"/>
    <w:basedOn w:val="a0"/>
    <w:rsid w:val="001A7241"/>
    <w:rPr>
      <w:rFonts w:ascii="Verdana" w:hAnsi="Verdana" w:cs="Times New Roman"/>
      <w:lang w:val="en-US" w:eastAsia="en-US" w:bidi="ar-SA"/>
    </w:rPr>
  </w:style>
  <w:style w:type="character" w:customStyle="1" w:styleId="a8">
    <w:name w:val="Не вступил в силу"/>
    <w:basedOn w:val="a0"/>
    <w:rsid w:val="001A7241"/>
    <w:rPr>
      <w:rFonts w:ascii="Verdana" w:hAnsi="Verdana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1A724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rsid w:val="001A7241"/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2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26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262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23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3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123</cp:lastModifiedBy>
  <cp:revision>12</cp:revision>
  <cp:lastPrinted>2015-02-25T06:20:00Z</cp:lastPrinted>
  <dcterms:created xsi:type="dcterms:W3CDTF">2014-06-06T03:19:00Z</dcterms:created>
  <dcterms:modified xsi:type="dcterms:W3CDTF">2016-04-05T07:04:00Z</dcterms:modified>
</cp:coreProperties>
</file>