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8F" w:rsidRPr="00913CBB" w:rsidRDefault="006A5D8F" w:rsidP="006A5D8F">
      <w:pPr>
        <w:pStyle w:val="1"/>
        <w:jc w:val="center"/>
        <w:rPr>
          <w:b w:val="0"/>
          <w:sz w:val="26"/>
          <w:szCs w:val="26"/>
        </w:rPr>
      </w:pPr>
      <w:r w:rsidRPr="00913CBB">
        <w:rPr>
          <w:b w:val="0"/>
          <w:sz w:val="26"/>
          <w:szCs w:val="26"/>
        </w:rPr>
        <w:t>Российская Федерация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Республика Хакасия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Алтайский район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Новороссийского</w:t>
      </w:r>
      <w:r w:rsidRPr="00913CBB">
        <w:rPr>
          <w:sz w:val="26"/>
          <w:szCs w:val="26"/>
        </w:rPr>
        <w:t xml:space="preserve"> сельсовета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8E5B29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01.11</w:t>
      </w:r>
      <w:r w:rsidR="00386D36">
        <w:rPr>
          <w:rFonts w:eastAsia="Calibri"/>
          <w:sz w:val="26"/>
          <w:szCs w:val="26"/>
          <w:lang w:eastAsia="en-US"/>
        </w:rPr>
        <w:t>.</w:t>
      </w:r>
      <w:r w:rsidR="00B55789">
        <w:rPr>
          <w:rFonts w:eastAsia="Calibri"/>
          <w:sz w:val="26"/>
          <w:szCs w:val="26"/>
          <w:lang w:eastAsia="en-US"/>
        </w:rPr>
        <w:t>201</w:t>
      </w:r>
      <w:r w:rsidR="00C60B5F">
        <w:rPr>
          <w:rFonts w:eastAsia="Calibri"/>
          <w:sz w:val="26"/>
          <w:szCs w:val="26"/>
          <w:lang w:eastAsia="en-US"/>
        </w:rPr>
        <w:t>6</w:t>
      </w:r>
      <w:r w:rsidR="00DB7838">
        <w:rPr>
          <w:rFonts w:eastAsia="Calibri"/>
          <w:sz w:val="26"/>
          <w:szCs w:val="26"/>
          <w:lang w:eastAsia="en-US"/>
        </w:rPr>
        <w:t xml:space="preserve"> г.</w:t>
      </w:r>
      <w:r w:rsidR="00B55789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                 </w:t>
      </w:r>
      <w:r w:rsidR="00386D36">
        <w:rPr>
          <w:rFonts w:eastAsia="Calibri"/>
          <w:sz w:val="26"/>
          <w:szCs w:val="26"/>
          <w:lang w:eastAsia="en-US"/>
        </w:rPr>
        <w:t xml:space="preserve">                       </w:t>
      </w:r>
      <w:r w:rsidR="00DB7838">
        <w:rPr>
          <w:rFonts w:eastAsia="Calibri"/>
          <w:sz w:val="26"/>
          <w:szCs w:val="26"/>
          <w:lang w:eastAsia="en-US"/>
        </w:rPr>
        <w:t xml:space="preserve">     </w:t>
      </w:r>
      <w:r w:rsidR="00C60B5F">
        <w:rPr>
          <w:rFonts w:eastAsia="Calibri"/>
          <w:sz w:val="26"/>
          <w:szCs w:val="26"/>
          <w:lang w:eastAsia="en-US"/>
        </w:rPr>
        <w:t xml:space="preserve"> </w:t>
      </w:r>
      <w:r w:rsidR="00DB7838">
        <w:rPr>
          <w:rFonts w:eastAsia="Calibri"/>
          <w:sz w:val="26"/>
          <w:szCs w:val="26"/>
          <w:lang w:eastAsia="en-US"/>
        </w:rPr>
        <w:t>№</w:t>
      </w:r>
      <w:r w:rsidR="00C60B5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129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с. </w:t>
      </w:r>
      <w:r w:rsidR="006A5D8F">
        <w:rPr>
          <w:rFonts w:eastAsia="Calibri"/>
          <w:sz w:val="26"/>
          <w:szCs w:val="26"/>
          <w:lang w:eastAsia="en-US"/>
        </w:rPr>
        <w:t>Новороссийское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A833BF" w:rsidRDefault="00A833BF" w:rsidP="00B55789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A833BF" w:rsidRPr="00A833BF" w:rsidTr="002C213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3BF" w:rsidRPr="00A833BF" w:rsidRDefault="00ED659F" w:rsidP="007D61D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 внесении изменений в </w:t>
            </w:r>
            <w:r w:rsidR="007D61D9">
              <w:rPr>
                <w:rFonts w:eastAsia="Calibri"/>
                <w:sz w:val="26"/>
                <w:szCs w:val="26"/>
                <w:lang w:eastAsia="en-US"/>
              </w:rPr>
              <w:t xml:space="preserve">Порядок содержания и </w:t>
            </w:r>
            <w:proofErr w:type="gramStart"/>
            <w:r w:rsidR="007D61D9">
              <w:rPr>
                <w:rFonts w:eastAsia="Calibri"/>
                <w:sz w:val="26"/>
                <w:szCs w:val="26"/>
                <w:lang w:eastAsia="en-US"/>
              </w:rPr>
              <w:t>ремонта</w:t>
            </w:r>
            <w:proofErr w:type="gramEnd"/>
            <w:r w:rsidR="007D61D9">
              <w:rPr>
                <w:rFonts w:eastAsia="Calibri"/>
                <w:sz w:val="26"/>
                <w:szCs w:val="26"/>
                <w:lang w:eastAsia="en-US"/>
              </w:rPr>
              <w:t xml:space="preserve"> автомобильных дорог общего пользования местного значения на территории Новороссийского сельсовета, утвержденный постановлением администрации Новороссийского сельсовета от 12.12.2012 № 115</w:t>
            </w:r>
          </w:p>
        </w:tc>
      </w:tr>
    </w:tbl>
    <w:p w:rsidR="00A833BF" w:rsidRDefault="00A833BF" w:rsidP="00A833BF">
      <w:pPr>
        <w:rPr>
          <w:rFonts w:eastAsia="Calibri"/>
          <w:sz w:val="26"/>
          <w:szCs w:val="26"/>
          <w:lang w:eastAsia="en-US"/>
        </w:rPr>
      </w:pPr>
    </w:p>
    <w:p w:rsidR="0056642B" w:rsidRPr="00503386" w:rsidRDefault="00B55789" w:rsidP="005664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</w:t>
      </w:r>
      <w:proofErr w:type="gramStart"/>
      <w:r w:rsidR="0056642B" w:rsidRPr="00503386">
        <w:rPr>
          <w:rFonts w:ascii="Times New Roman" w:hAnsi="Times New Roman" w:cs="Times New Roman"/>
          <w:sz w:val="26"/>
          <w:szCs w:val="26"/>
        </w:rPr>
        <w:t xml:space="preserve">В </w:t>
      </w:r>
      <w:r w:rsidR="007D61D9">
        <w:rPr>
          <w:rFonts w:ascii="Times New Roman" w:hAnsi="Times New Roman" w:cs="Times New Roman"/>
          <w:sz w:val="26"/>
          <w:szCs w:val="26"/>
        </w:rPr>
        <w:t xml:space="preserve">целях приведения нормативного правового акта в соответствие с  Федеральным законом от 08.11.2007 № 257-ФЗ,  Постановлением Правительства Российской Федерации от 14.11.2009 № 928, приказом Минтранса Российской Федерации от 27.08.2009 №150, в 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6F4A70">
        <w:rPr>
          <w:rFonts w:ascii="Times New Roman" w:hAnsi="Times New Roman" w:cs="Times New Roman"/>
          <w:sz w:val="26"/>
          <w:szCs w:val="26"/>
        </w:rPr>
        <w:t xml:space="preserve">с </w:t>
      </w:r>
      <w:r w:rsidR="0056642B" w:rsidRPr="00503386">
        <w:rPr>
          <w:rFonts w:ascii="Times New Roman" w:hAnsi="Times New Roman" w:cs="Times New Roman"/>
          <w:sz w:val="26"/>
          <w:szCs w:val="26"/>
        </w:rPr>
        <w:t>Федеральн</w:t>
      </w:r>
      <w:r w:rsidR="006F4A70">
        <w:rPr>
          <w:rFonts w:ascii="Times New Roman" w:hAnsi="Times New Roman" w:cs="Times New Roman"/>
          <w:sz w:val="26"/>
          <w:szCs w:val="26"/>
        </w:rPr>
        <w:t>ым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F4A70">
        <w:rPr>
          <w:rFonts w:ascii="Times New Roman" w:hAnsi="Times New Roman" w:cs="Times New Roman"/>
          <w:sz w:val="26"/>
          <w:szCs w:val="26"/>
        </w:rPr>
        <w:t>ом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6F4A70">
        <w:rPr>
          <w:rFonts w:ascii="Times New Roman" w:hAnsi="Times New Roman" w:cs="Times New Roman"/>
          <w:sz w:val="26"/>
          <w:szCs w:val="26"/>
        </w:rPr>
        <w:t>№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  </w:t>
      </w:r>
      <w:r w:rsidR="005951F3">
        <w:rPr>
          <w:rFonts w:ascii="Times New Roman" w:hAnsi="Times New Roman" w:cs="Times New Roman"/>
          <w:sz w:val="26"/>
          <w:szCs w:val="26"/>
        </w:rPr>
        <w:t xml:space="preserve">руководствуясь  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 Новороссийский  сельсовет</w:t>
      </w:r>
      <w:r w:rsidR="0056642B">
        <w:rPr>
          <w:rFonts w:ascii="Times New Roman" w:hAnsi="Times New Roman" w:cs="Times New Roman"/>
          <w:sz w:val="26"/>
          <w:szCs w:val="26"/>
        </w:rPr>
        <w:t>, администрация Новороссийского сельсовета</w:t>
      </w:r>
      <w:proofErr w:type="gramEnd"/>
    </w:p>
    <w:p w:rsidR="0056642B" w:rsidRPr="00503386" w:rsidRDefault="0056642B" w:rsidP="0056642B">
      <w:pPr>
        <w:ind w:firstLine="720"/>
        <w:jc w:val="both"/>
        <w:rPr>
          <w:sz w:val="26"/>
          <w:szCs w:val="26"/>
        </w:rPr>
      </w:pPr>
    </w:p>
    <w:p w:rsidR="0056642B" w:rsidRPr="00503386" w:rsidRDefault="0056642B" w:rsidP="0056642B">
      <w:pPr>
        <w:ind w:firstLine="708"/>
        <w:jc w:val="center"/>
        <w:rPr>
          <w:sz w:val="26"/>
          <w:szCs w:val="26"/>
        </w:rPr>
      </w:pPr>
      <w:r w:rsidRPr="00503386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503386">
        <w:rPr>
          <w:sz w:val="26"/>
          <w:szCs w:val="26"/>
        </w:rPr>
        <w:t>:</w:t>
      </w:r>
    </w:p>
    <w:p w:rsidR="0056642B" w:rsidRPr="00503386" w:rsidRDefault="0056642B" w:rsidP="0056642B">
      <w:pPr>
        <w:ind w:firstLine="540"/>
        <w:jc w:val="both"/>
        <w:rPr>
          <w:sz w:val="26"/>
          <w:szCs w:val="26"/>
        </w:rPr>
      </w:pPr>
    </w:p>
    <w:p w:rsidR="00872246" w:rsidRPr="007D61D9" w:rsidRDefault="0056642B" w:rsidP="004076FC">
      <w:pPr>
        <w:ind w:firstLine="851"/>
        <w:jc w:val="both"/>
        <w:rPr>
          <w:color w:val="FF0000"/>
          <w:sz w:val="26"/>
          <w:szCs w:val="26"/>
        </w:rPr>
      </w:pPr>
      <w:r w:rsidRPr="00B555A0">
        <w:rPr>
          <w:sz w:val="26"/>
          <w:szCs w:val="26"/>
        </w:rPr>
        <w:t xml:space="preserve">1. </w:t>
      </w:r>
      <w:r w:rsidR="0080100A">
        <w:rPr>
          <w:sz w:val="26"/>
          <w:szCs w:val="26"/>
        </w:rPr>
        <w:t xml:space="preserve">Часть 2 </w:t>
      </w:r>
      <w:r w:rsidR="00872246" w:rsidRPr="00B555A0">
        <w:rPr>
          <w:sz w:val="26"/>
          <w:szCs w:val="26"/>
        </w:rPr>
        <w:t xml:space="preserve"> </w:t>
      </w:r>
      <w:r w:rsidR="00B555A0" w:rsidRPr="00B555A0">
        <w:rPr>
          <w:rFonts w:eastAsia="Calibri"/>
          <w:sz w:val="26"/>
          <w:szCs w:val="26"/>
          <w:lang w:eastAsia="en-US"/>
        </w:rPr>
        <w:t>Поряд</w:t>
      </w:r>
      <w:r w:rsidR="0080100A">
        <w:rPr>
          <w:rFonts w:eastAsia="Calibri"/>
          <w:sz w:val="26"/>
          <w:szCs w:val="26"/>
          <w:lang w:eastAsia="en-US"/>
        </w:rPr>
        <w:t>ка</w:t>
      </w:r>
      <w:r w:rsidR="00B555A0">
        <w:rPr>
          <w:rFonts w:eastAsia="Calibri"/>
          <w:sz w:val="26"/>
          <w:szCs w:val="26"/>
          <w:lang w:eastAsia="en-US"/>
        </w:rPr>
        <w:t xml:space="preserve"> содержания и </w:t>
      </w:r>
      <w:proofErr w:type="gramStart"/>
      <w:r w:rsidR="00B555A0">
        <w:rPr>
          <w:rFonts w:eastAsia="Calibri"/>
          <w:sz w:val="26"/>
          <w:szCs w:val="26"/>
          <w:lang w:eastAsia="en-US"/>
        </w:rPr>
        <w:t>ремонта</w:t>
      </w:r>
      <w:proofErr w:type="gramEnd"/>
      <w:r w:rsidR="00B555A0">
        <w:rPr>
          <w:rFonts w:eastAsia="Calibri"/>
          <w:sz w:val="26"/>
          <w:szCs w:val="26"/>
          <w:lang w:eastAsia="en-US"/>
        </w:rPr>
        <w:t xml:space="preserve"> автомобильных дорог общего пользования местного значения на территории Новороссийского сельсовета, </w:t>
      </w:r>
      <w:proofErr w:type="gramStart"/>
      <w:r w:rsidR="00B555A0">
        <w:rPr>
          <w:rFonts w:eastAsia="Calibri"/>
          <w:sz w:val="26"/>
          <w:szCs w:val="26"/>
          <w:lang w:eastAsia="en-US"/>
        </w:rPr>
        <w:t>утвержденный</w:t>
      </w:r>
      <w:proofErr w:type="gramEnd"/>
      <w:r w:rsidR="00B555A0">
        <w:rPr>
          <w:rFonts w:eastAsia="Calibri"/>
          <w:sz w:val="26"/>
          <w:szCs w:val="26"/>
          <w:lang w:eastAsia="en-US"/>
        </w:rPr>
        <w:t xml:space="preserve"> постановлением администрации Новороссийского сельсовета от 12.12.2012 № 115 </w:t>
      </w:r>
      <w:r w:rsidR="0080100A">
        <w:rPr>
          <w:sz w:val="26"/>
          <w:szCs w:val="26"/>
        </w:rPr>
        <w:t>читать в следующей редакции</w:t>
      </w:r>
      <w:r w:rsidR="00872246" w:rsidRPr="00B555A0">
        <w:rPr>
          <w:sz w:val="26"/>
          <w:szCs w:val="26"/>
        </w:rPr>
        <w:t>:</w:t>
      </w:r>
    </w:p>
    <w:p w:rsidR="00B555A0" w:rsidRPr="008E5B29" w:rsidRDefault="0080100A" w:rsidP="008E5B29">
      <w:pPr>
        <w:shd w:val="clear" w:color="auto" w:fill="FFFFFF"/>
        <w:spacing w:line="312" w:lineRule="auto"/>
        <w:jc w:val="both"/>
        <w:rPr>
          <w:sz w:val="26"/>
          <w:szCs w:val="26"/>
          <w:lang w:eastAsia="ru-RU"/>
        </w:rPr>
      </w:pPr>
      <w:r w:rsidRPr="008E5B29">
        <w:rPr>
          <w:b/>
          <w:bCs/>
          <w:sz w:val="26"/>
          <w:szCs w:val="26"/>
          <w:lang w:eastAsia="ru-RU"/>
        </w:rPr>
        <w:t>«</w:t>
      </w:r>
      <w:r w:rsidR="00B555A0" w:rsidRPr="008E5B29">
        <w:rPr>
          <w:b/>
          <w:bCs/>
          <w:sz w:val="26"/>
          <w:szCs w:val="26"/>
          <w:lang w:eastAsia="ru-RU"/>
        </w:rPr>
        <w:t>2. Обследование автомобильных дорог</w:t>
      </w:r>
    </w:p>
    <w:p w:rsidR="00B555A0" w:rsidRPr="008E5B29" w:rsidRDefault="00B555A0" w:rsidP="008E5B29">
      <w:pPr>
        <w:shd w:val="clear" w:color="auto" w:fill="FFFFFF"/>
        <w:spacing w:line="312" w:lineRule="auto"/>
        <w:jc w:val="both"/>
        <w:rPr>
          <w:sz w:val="26"/>
          <w:szCs w:val="26"/>
          <w:lang w:eastAsia="ru-RU"/>
        </w:rPr>
      </w:pPr>
      <w:r w:rsidRPr="008E5B29">
        <w:rPr>
          <w:sz w:val="26"/>
          <w:szCs w:val="26"/>
          <w:lang w:eastAsia="ru-RU"/>
        </w:rPr>
        <w:t> 2.1. Обследование автомобильных дорог осуществляется комиссией, утверждаемой постановлением администрации Новороссийского сельсовета, в составе представителей администрации Новороссийского сельсовета, Государственной инспекции безопасности дорожного движения (по согласованию), организаций, специализирующихся на выполнении дорожно-строительных и ремонтных работ согласно муниципальным контрактам (договорам), в соответствии с установленными требованиями.</w:t>
      </w:r>
    </w:p>
    <w:p w:rsidR="00B555A0" w:rsidRPr="008E5B29" w:rsidRDefault="00B555A0" w:rsidP="008E5B29">
      <w:pPr>
        <w:shd w:val="clear" w:color="auto" w:fill="FFFFFF"/>
        <w:spacing w:line="312" w:lineRule="auto"/>
        <w:jc w:val="both"/>
        <w:rPr>
          <w:sz w:val="26"/>
          <w:szCs w:val="26"/>
          <w:lang w:eastAsia="ru-RU"/>
        </w:rPr>
      </w:pPr>
      <w:r w:rsidRPr="008E5B29">
        <w:rPr>
          <w:sz w:val="26"/>
          <w:szCs w:val="26"/>
          <w:lang w:eastAsia="ru-RU"/>
        </w:rPr>
        <w:t xml:space="preserve">2.2. Обследование   автомобильных   дорог  проводится   путём визуального осмотра два раза в год, в начале осеннего и в конце весеннего периодов (весенний и осенний осмотры), в соответствии с нормативными документами </w:t>
      </w:r>
      <w:proofErr w:type="gramStart"/>
      <w:r w:rsidR="001F4BB3" w:rsidRPr="008E5B29">
        <w:rPr>
          <w:sz w:val="26"/>
          <w:szCs w:val="26"/>
          <w:lang w:eastAsia="ru-RU"/>
        </w:rPr>
        <w:t xml:space="preserve">( </w:t>
      </w:r>
      <w:proofErr w:type="gramEnd"/>
      <w:r w:rsidR="001F4BB3" w:rsidRPr="008E5B29">
        <w:rPr>
          <w:sz w:val="26"/>
          <w:szCs w:val="26"/>
          <w:lang w:eastAsia="ru-RU"/>
        </w:rPr>
        <w:t>Порядок проведения  оценки технического состояния автомобильных дорог, утвержденный приказом Минтранса РФ ОТ 27.08.2009 № 150</w:t>
      </w:r>
      <w:r w:rsidRPr="008E5B29">
        <w:rPr>
          <w:sz w:val="26"/>
          <w:szCs w:val="26"/>
          <w:lang w:eastAsia="ru-RU"/>
        </w:rPr>
        <w:t>).</w:t>
      </w:r>
    </w:p>
    <w:p w:rsidR="001F4BB3" w:rsidRPr="008E5B29" w:rsidRDefault="00B555A0" w:rsidP="008E5B29">
      <w:pPr>
        <w:shd w:val="clear" w:color="auto" w:fill="FFFFFF"/>
        <w:spacing w:line="312" w:lineRule="auto"/>
        <w:jc w:val="both"/>
        <w:rPr>
          <w:sz w:val="26"/>
          <w:szCs w:val="26"/>
          <w:lang w:eastAsia="ru-RU"/>
        </w:rPr>
      </w:pPr>
      <w:r w:rsidRPr="008E5B29">
        <w:rPr>
          <w:sz w:val="26"/>
          <w:szCs w:val="26"/>
          <w:lang w:eastAsia="ru-RU"/>
        </w:rPr>
        <w:t xml:space="preserve">2.3. В ходе </w:t>
      </w:r>
      <w:r w:rsidR="001F4BB3" w:rsidRPr="008E5B29">
        <w:rPr>
          <w:sz w:val="26"/>
          <w:szCs w:val="26"/>
          <w:lang w:eastAsia="ru-RU"/>
        </w:rPr>
        <w:t xml:space="preserve"> проведения диагностики автомобильных дорог используется визуальное и инструментальное исследование. При проведении инструментального исследования используются измерительное оборудование, приборы, передвижные лаборатории, </w:t>
      </w:r>
      <w:r w:rsidR="001F4BB3" w:rsidRPr="008E5B29">
        <w:rPr>
          <w:sz w:val="26"/>
          <w:szCs w:val="26"/>
          <w:lang w:eastAsia="ru-RU"/>
        </w:rPr>
        <w:lastRenderedPageBreak/>
        <w:t xml:space="preserve">имеющие свидетельство о поверке  и включенные в Государственный реестр средств измерений либо </w:t>
      </w:r>
      <w:proofErr w:type="spellStart"/>
      <w:r w:rsidR="001F4BB3" w:rsidRPr="008E5B29">
        <w:rPr>
          <w:sz w:val="26"/>
          <w:szCs w:val="26"/>
          <w:lang w:eastAsia="ru-RU"/>
        </w:rPr>
        <w:t>метрологически</w:t>
      </w:r>
      <w:proofErr w:type="spellEnd"/>
      <w:r w:rsidR="001F4BB3" w:rsidRPr="008E5B29">
        <w:rPr>
          <w:sz w:val="26"/>
          <w:szCs w:val="26"/>
          <w:lang w:eastAsia="ru-RU"/>
        </w:rPr>
        <w:t xml:space="preserve"> аттестованные.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В процессе диагностики автомобильных дорог определяются: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1) параметры и характеристики автомобильной дороги, определяющие степень соответствия нормативным требованиям</w:t>
      </w:r>
      <w:r w:rsidRPr="008E5B29">
        <w:rPr>
          <w:rStyle w:val="apple-converted-space"/>
          <w:sz w:val="26"/>
          <w:szCs w:val="26"/>
        </w:rPr>
        <w:t> </w:t>
      </w:r>
      <w:r w:rsidRPr="008E5B29">
        <w:rPr>
          <w:sz w:val="26"/>
          <w:szCs w:val="26"/>
        </w:rPr>
        <w:t>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ширина проезжей части и земляного полотна;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габарит приближения;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длины прямых, число углов поворотов в плане трассы и величины их радиусов;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протяженность подъемов и спусков;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продольный и поперечный уклоны;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высота насыпи и глубина выемки;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габариты искусственных дорожных сооружений;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наличие элементов водоотвода;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наличие элементов обустройства дороги и технических средств организации дорожного движения;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2) параметры и характеристики автомобильной дороги,</w:t>
      </w:r>
      <w:r w:rsidRPr="008E5B29">
        <w:rPr>
          <w:rStyle w:val="apple-converted-space"/>
          <w:sz w:val="26"/>
          <w:szCs w:val="26"/>
        </w:rPr>
        <w:t> </w:t>
      </w:r>
      <w:r w:rsidRPr="008E5B29">
        <w:rPr>
          <w:sz w:val="26"/>
          <w:szCs w:val="26"/>
        </w:rPr>
        <w:t>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</w:t>
      </w:r>
      <w:r w:rsidRPr="008E5B29">
        <w:rPr>
          <w:rStyle w:val="apple-converted-space"/>
          <w:sz w:val="26"/>
          <w:szCs w:val="26"/>
        </w:rPr>
        <w:t> </w:t>
      </w:r>
      <w:r w:rsidRPr="008E5B29">
        <w:rPr>
          <w:sz w:val="26"/>
          <w:szCs w:val="26"/>
        </w:rPr>
        <w:t>автомобильной дороги):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 xml:space="preserve">продольная ровность и </w:t>
      </w:r>
      <w:proofErr w:type="spellStart"/>
      <w:r w:rsidRPr="008E5B29">
        <w:rPr>
          <w:sz w:val="26"/>
          <w:szCs w:val="26"/>
        </w:rPr>
        <w:t>колейность</w:t>
      </w:r>
      <w:proofErr w:type="spellEnd"/>
      <w:r w:rsidRPr="008E5B29">
        <w:rPr>
          <w:sz w:val="26"/>
          <w:szCs w:val="26"/>
        </w:rPr>
        <w:t xml:space="preserve"> дорожного покрытия;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сцепные свойства дорожного покрытия и состояние обочин;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прочность дорожной одежды;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грузоподъемность искусственных дорожных сооружений;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3) характеристики автомобильной дороги, определяющие</w:t>
      </w:r>
      <w:r w:rsidRPr="008E5B29">
        <w:rPr>
          <w:rStyle w:val="apple-converted-space"/>
          <w:sz w:val="26"/>
          <w:szCs w:val="26"/>
        </w:rPr>
        <w:t> </w:t>
      </w:r>
      <w:r w:rsidRPr="008E5B29">
        <w:rPr>
          <w:sz w:val="26"/>
          <w:szCs w:val="26"/>
        </w:rPr>
        <w:t>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средняя скорость движения транспортного потока;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безопасность и удобство движения транспортного потока;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 xml:space="preserve">пропускная способность и уровень загрузки </w:t>
      </w:r>
      <w:proofErr w:type="gramStart"/>
      <w:r w:rsidRPr="008E5B29">
        <w:rPr>
          <w:sz w:val="26"/>
          <w:szCs w:val="26"/>
        </w:rPr>
        <w:t>автомобильной</w:t>
      </w:r>
      <w:proofErr w:type="gramEnd"/>
      <w:r w:rsidRPr="008E5B29">
        <w:rPr>
          <w:sz w:val="26"/>
          <w:szCs w:val="26"/>
        </w:rPr>
        <w:t xml:space="preserve"> дороги движением;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среднегодовая суточная интенсивность движения и состав</w:t>
      </w:r>
      <w:r w:rsidRPr="008E5B29">
        <w:rPr>
          <w:rStyle w:val="apple-converted-space"/>
          <w:sz w:val="26"/>
          <w:szCs w:val="26"/>
        </w:rPr>
        <w:t> </w:t>
      </w:r>
      <w:r w:rsidRPr="008E5B29">
        <w:rPr>
          <w:sz w:val="26"/>
          <w:szCs w:val="26"/>
        </w:rPr>
        <w:t>транспортного потока;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степень воздействия дороги на окружающую среду.</w:t>
      </w:r>
    </w:p>
    <w:p w:rsidR="0080100A" w:rsidRPr="008E5B29" w:rsidRDefault="00B555A0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 xml:space="preserve">2.4. </w:t>
      </w:r>
      <w:r w:rsidR="0080100A" w:rsidRPr="008E5B29">
        <w:rPr>
          <w:rFonts w:ascii="Arial" w:hAnsi="Arial" w:cs="Arial"/>
          <w:color w:val="494949"/>
          <w:sz w:val="26"/>
          <w:szCs w:val="26"/>
        </w:rPr>
        <w:t xml:space="preserve"> </w:t>
      </w:r>
      <w:r w:rsidR="0080100A" w:rsidRPr="008E5B29">
        <w:rPr>
          <w:sz w:val="26"/>
          <w:szCs w:val="26"/>
        </w:rPr>
        <w:t>По результатам оценки технического состояния</w:t>
      </w:r>
      <w:r w:rsidR="0080100A" w:rsidRPr="008E5B29">
        <w:rPr>
          <w:rStyle w:val="apple-converted-space"/>
          <w:sz w:val="26"/>
          <w:szCs w:val="26"/>
        </w:rPr>
        <w:t> </w:t>
      </w:r>
      <w:r w:rsidR="0080100A" w:rsidRPr="008E5B29">
        <w:rPr>
          <w:sz w:val="26"/>
          <w:szCs w:val="26"/>
        </w:rPr>
        <w:t>автомобильной дороги: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1) 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</w:p>
    <w:p w:rsidR="0080100A" w:rsidRPr="008E5B29" w:rsidRDefault="0080100A" w:rsidP="008E5B29">
      <w:pPr>
        <w:pStyle w:val="ab"/>
        <w:spacing w:before="0" w:beforeAutospacing="0" w:after="0" w:afterAutospacing="0"/>
        <w:ind w:firstLine="136"/>
        <w:jc w:val="both"/>
        <w:rPr>
          <w:sz w:val="26"/>
          <w:szCs w:val="26"/>
        </w:rPr>
      </w:pPr>
      <w:r w:rsidRPr="008E5B29">
        <w:rPr>
          <w:sz w:val="26"/>
          <w:szCs w:val="26"/>
        </w:rPr>
        <w:t>2) обосновывается возможность движения транспортного средства, осуществляющего перевозки тяжеловесных и (или)</w:t>
      </w:r>
      <w:r w:rsidRPr="008E5B29">
        <w:rPr>
          <w:rStyle w:val="apple-converted-space"/>
          <w:sz w:val="26"/>
          <w:szCs w:val="26"/>
        </w:rPr>
        <w:t> </w:t>
      </w:r>
      <w:r w:rsidRPr="008E5B29">
        <w:rPr>
          <w:sz w:val="26"/>
          <w:szCs w:val="26"/>
        </w:rPr>
        <w:t>крупногабаритных грузов по автомобильным дорогам, на основании данных диагностики путем проведения специальных расчетов.</w:t>
      </w:r>
    </w:p>
    <w:p w:rsidR="00B555A0" w:rsidRPr="008E5B29" w:rsidRDefault="00B555A0" w:rsidP="008E5B29">
      <w:pPr>
        <w:shd w:val="clear" w:color="auto" w:fill="FFFFFF"/>
        <w:spacing w:line="312" w:lineRule="auto"/>
        <w:jc w:val="both"/>
        <w:rPr>
          <w:sz w:val="26"/>
          <w:szCs w:val="26"/>
          <w:lang w:eastAsia="ru-RU"/>
        </w:rPr>
      </w:pPr>
      <w:r w:rsidRPr="008E5B29">
        <w:rPr>
          <w:sz w:val="26"/>
          <w:szCs w:val="26"/>
          <w:lang w:eastAsia="ru-RU"/>
        </w:rPr>
        <w:t xml:space="preserve">2.5. Результаты     </w:t>
      </w:r>
      <w:r w:rsidR="0080100A" w:rsidRPr="008E5B29">
        <w:rPr>
          <w:sz w:val="26"/>
          <w:szCs w:val="26"/>
          <w:lang w:eastAsia="ru-RU"/>
        </w:rPr>
        <w:t>диагностики</w:t>
      </w:r>
      <w:r w:rsidRPr="008E5B29">
        <w:rPr>
          <w:sz w:val="26"/>
          <w:szCs w:val="26"/>
          <w:lang w:eastAsia="ru-RU"/>
        </w:rPr>
        <w:t>   оформляются  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B555A0" w:rsidRPr="008E5B29" w:rsidRDefault="00B555A0" w:rsidP="00B555A0">
      <w:pPr>
        <w:shd w:val="clear" w:color="auto" w:fill="FFFFFF"/>
        <w:spacing w:line="312" w:lineRule="auto"/>
        <w:jc w:val="both"/>
        <w:rPr>
          <w:sz w:val="26"/>
          <w:szCs w:val="26"/>
          <w:lang w:eastAsia="ru-RU"/>
        </w:rPr>
      </w:pPr>
      <w:r w:rsidRPr="008E5B29">
        <w:rPr>
          <w:sz w:val="26"/>
          <w:szCs w:val="26"/>
          <w:lang w:eastAsia="ru-RU"/>
        </w:rPr>
        <w:lastRenderedPageBreak/>
        <w:t xml:space="preserve">2.6. На основании </w:t>
      </w:r>
      <w:proofErr w:type="gramStart"/>
      <w:r w:rsidRPr="008E5B29">
        <w:rPr>
          <w:sz w:val="26"/>
          <w:szCs w:val="26"/>
          <w:lang w:eastAsia="ru-RU"/>
        </w:rPr>
        <w:t>актов обследования автомобильных дорог администрации  поселения</w:t>
      </w:r>
      <w:proofErr w:type="gramEnd"/>
      <w:r w:rsidRPr="008E5B29">
        <w:rPr>
          <w:sz w:val="26"/>
          <w:szCs w:val="26"/>
          <w:lang w:eastAsia="ru-RU"/>
        </w:rPr>
        <w:t xml:space="preserve"> планирует виды работ по содержанию и ремонту автомобильных дорог, а также определяет объемы и очередность их выполнения.</w:t>
      </w:r>
      <w:r w:rsidR="0080100A" w:rsidRPr="008E5B29">
        <w:rPr>
          <w:sz w:val="26"/>
          <w:szCs w:val="26"/>
          <w:lang w:eastAsia="ru-RU"/>
        </w:rPr>
        <w:t>»</w:t>
      </w:r>
    </w:p>
    <w:p w:rsidR="0056642B" w:rsidRPr="00503386" w:rsidRDefault="005C0DEE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6642B" w:rsidRPr="00503386">
        <w:rPr>
          <w:sz w:val="26"/>
          <w:szCs w:val="26"/>
        </w:rPr>
        <w:t xml:space="preserve">. Данное постановление подлежит </w:t>
      </w:r>
      <w:r w:rsidR="0056642B">
        <w:rPr>
          <w:sz w:val="26"/>
          <w:szCs w:val="26"/>
        </w:rPr>
        <w:t>официальному опубликованию (</w:t>
      </w:r>
      <w:r w:rsidR="0056642B" w:rsidRPr="00503386">
        <w:rPr>
          <w:sz w:val="26"/>
          <w:szCs w:val="26"/>
        </w:rPr>
        <w:t>обнародованию</w:t>
      </w:r>
      <w:r w:rsidR="0056642B">
        <w:rPr>
          <w:sz w:val="26"/>
          <w:szCs w:val="26"/>
        </w:rPr>
        <w:t>)</w:t>
      </w:r>
      <w:r w:rsidR="0056642B" w:rsidRPr="00503386">
        <w:rPr>
          <w:sz w:val="26"/>
          <w:szCs w:val="26"/>
        </w:rPr>
        <w:t>.</w:t>
      </w:r>
    </w:p>
    <w:p w:rsidR="0056642B" w:rsidRPr="00503386" w:rsidRDefault="005C0DEE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642B" w:rsidRPr="00503386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6A5D8F" w:rsidRDefault="006A5D8F" w:rsidP="0056642B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98181B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</w:t>
      </w:r>
      <w:r w:rsidR="006A5D8F">
        <w:rPr>
          <w:rFonts w:eastAsia="Calibri"/>
          <w:sz w:val="26"/>
          <w:szCs w:val="26"/>
          <w:lang w:eastAsia="en-US"/>
        </w:rPr>
        <w:t>Новороссийского</w:t>
      </w:r>
      <w:r>
        <w:rPr>
          <w:rFonts w:eastAsia="Calibri"/>
          <w:sz w:val="26"/>
          <w:szCs w:val="26"/>
          <w:lang w:eastAsia="en-US"/>
        </w:rPr>
        <w:t xml:space="preserve"> сельсовета                            </w:t>
      </w:r>
      <w:r w:rsidR="006A5D8F">
        <w:rPr>
          <w:rFonts w:eastAsia="Calibri"/>
          <w:sz w:val="26"/>
          <w:szCs w:val="26"/>
          <w:lang w:eastAsia="en-US"/>
        </w:rPr>
        <w:t xml:space="preserve">                            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="006A5D8F">
        <w:rPr>
          <w:rFonts w:eastAsia="Calibri"/>
          <w:sz w:val="26"/>
          <w:szCs w:val="26"/>
          <w:lang w:eastAsia="en-US"/>
        </w:rPr>
        <w:t xml:space="preserve">О.В. </w:t>
      </w:r>
      <w:proofErr w:type="spellStart"/>
      <w:r w:rsidR="006A5D8F">
        <w:rPr>
          <w:rFonts w:eastAsia="Calibri"/>
          <w:sz w:val="26"/>
          <w:szCs w:val="26"/>
          <w:lang w:eastAsia="en-US"/>
        </w:rPr>
        <w:t>Абаринова</w:t>
      </w:r>
      <w:proofErr w:type="spellEnd"/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sectPr w:rsidR="00B55789" w:rsidSect="0058558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0021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C7634C"/>
    <w:multiLevelType w:val="multilevel"/>
    <w:tmpl w:val="564ADB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0BA97938"/>
    <w:multiLevelType w:val="hybridMultilevel"/>
    <w:tmpl w:val="412EE5CE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D2C42"/>
    <w:multiLevelType w:val="hybridMultilevel"/>
    <w:tmpl w:val="700A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562DC"/>
    <w:multiLevelType w:val="hybridMultilevel"/>
    <w:tmpl w:val="88966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60D7D"/>
    <w:multiLevelType w:val="multilevel"/>
    <w:tmpl w:val="6E948C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28631E8C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8">
    <w:nsid w:val="28F8636E"/>
    <w:multiLevelType w:val="hybridMultilevel"/>
    <w:tmpl w:val="AE3A95F0"/>
    <w:lvl w:ilvl="0" w:tplc="9252EE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6AA4716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0">
    <w:nsid w:val="3DB048C0"/>
    <w:multiLevelType w:val="hybridMultilevel"/>
    <w:tmpl w:val="3F70270E"/>
    <w:lvl w:ilvl="0" w:tplc="33D28FD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420A4DFB"/>
    <w:multiLevelType w:val="multilevel"/>
    <w:tmpl w:val="BAF86F42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50"/>
        </w:tabs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0"/>
        </w:tabs>
        <w:ind w:left="4170" w:hanging="2160"/>
      </w:pPr>
      <w:rPr>
        <w:rFonts w:hint="default"/>
      </w:rPr>
    </w:lvl>
  </w:abstractNum>
  <w:abstractNum w:abstractNumId="12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94A6E79"/>
    <w:multiLevelType w:val="hybridMultilevel"/>
    <w:tmpl w:val="B40E1D78"/>
    <w:lvl w:ilvl="0" w:tplc="90DA72F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C657680"/>
    <w:multiLevelType w:val="multilevel"/>
    <w:tmpl w:val="C284F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4F287DEB"/>
    <w:multiLevelType w:val="multilevel"/>
    <w:tmpl w:val="DA92B6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31986"/>
    <w:multiLevelType w:val="multilevel"/>
    <w:tmpl w:val="AFC8334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18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A2021"/>
    <w:multiLevelType w:val="hybridMultilevel"/>
    <w:tmpl w:val="286E6796"/>
    <w:lvl w:ilvl="0" w:tplc="8868838C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7C6D3A97"/>
    <w:multiLevelType w:val="hybridMultilevel"/>
    <w:tmpl w:val="E22C73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6"/>
  </w:num>
  <w:num w:numId="10">
    <w:abstractNumId w:val="9"/>
  </w:num>
  <w:num w:numId="11">
    <w:abstractNumId w:val="15"/>
  </w:num>
  <w:num w:numId="12">
    <w:abstractNumId w:val="1"/>
  </w:num>
  <w:num w:numId="13">
    <w:abstractNumId w:val="21"/>
  </w:num>
  <w:num w:numId="14">
    <w:abstractNumId w:val="5"/>
  </w:num>
  <w:num w:numId="15">
    <w:abstractNumId w:val="12"/>
  </w:num>
  <w:num w:numId="16">
    <w:abstractNumId w:val="20"/>
  </w:num>
  <w:num w:numId="17">
    <w:abstractNumId w:val="0"/>
  </w:num>
  <w:num w:numId="18">
    <w:abstractNumId w:val="3"/>
  </w:num>
  <w:num w:numId="19">
    <w:abstractNumId w:val="19"/>
  </w:num>
  <w:num w:numId="20">
    <w:abstractNumId w:val="10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8389C"/>
    <w:rsid w:val="000070A1"/>
    <w:rsid w:val="00014FF0"/>
    <w:rsid w:val="00017A69"/>
    <w:rsid w:val="000212E4"/>
    <w:rsid w:val="00021946"/>
    <w:rsid w:val="000339A3"/>
    <w:rsid w:val="0004515F"/>
    <w:rsid w:val="00057F91"/>
    <w:rsid w:val="0007100F"/>
    <w:rsid w:val="000766B2"/>
    <w:rsid w:val="00095D8C"/>
    <w:rsid w:val="00097BDC"/>
    <w:rsid w:val="000B1C00"/>
    <w:rsid w:val="000B5827"/>
    <w:rsid w:val="000C10EC"/>
    <w:rsid w:val="000C1697"/>
    <w:rsid w:val="000F283E"/>
    <w:rsid w:val="0010369C"/>
    <w:rsid w:val="00113EB7"/>
    <w:rsid w:val="00122C71"/>
    <w:rsid w:val="00126CCB"/>
    <w:rsid w:val="00143B17"/>
    <w:rsid w:val="00144954"/>
    <w:rsid w:val="001508CB"/>
    <w:rsid w:val="001536E6"/>
    <w:rsid w:val="001579D0"/>
    <w:rsid w:val="00172D15"/>
    <w:rsid w:val="00181401"/>
    <w:rsid w:val="00192D27"/>
    <w:rsid w:val="001968B7"/>
    <w:rsid w:val="001A273B"/>
    <w:rsid w:val="001C50C4"/>
    <w:rsid w:val="001D1A51"/>
    <w:rsid w:val="001D2DC0"/>
    <w:rsid w:val="001F18C3"/>
    <w:rsid w:val="001F4BB3"/>
    <w:rsid w:val="00206B88"/>
    <w:rsid w:val="00220066"/>
    <w:rsid w:val="002276E8"/>
    <w:rsid w:val="002349B9"/>
    <w:rsid w:val="00240DC0"/>
    <w:rsid w:val="00246ADA"/>
    <w:rsid w:val="00246F65"/>
    <w:rsid w:val="00281B62"/>
    <w:rsid w:val="00286C15"/>
    <w:rsid w:val="0029409D"/>
    <w:rsid w:val="0029481D"/>
    <w:rsid w:val="002974CA"/>
    <w:rsid w:val="002A6194"/>
    <w:rsid w:val="002C0046"/>
    <w:rsid w:val="002C2137"/>
    <w:rsid w:val="002C513F"/>
    <w:rsid w:val="002F0B57"/>
    <w:rsid w:val="002F1BCA"/>
    <w:rsid w:val="002F2517"/>
    <w:rsid w:val="003021C0"/>
    <w:rsid w:val="00305F60"/>
    <w:rsid w:val="00314A4B"/>
    <w:rsid w:val="00321580"/>
    <w:rsid w:val="0032387D"/>
    <w:rsid w:val="0034573A"/>
    <w:rsid w:val="00346970"/>
    <w:rsid w:val="0035257F"/>
    <w:rsid w:val="003615F1"/>
    <w:rsid w:val="0036168D"/>
    <w:rsid w:val="00364262"/>
    <w:rsid w:val="003705D3"/>
    <w:rsid w:val="003754F0"/>
    <w:rsid w:val="00377898"/>
    <w:rsid w:val="00386D36"/>
    <w:rsid w:val="00387D40"/>
    <w:rsid w:val="003A2175"/>
    <w:rsid w:val="003B0F48"/>
    <w:rsid w:val="003B4CB2"/>
    <w:rsid w:val="003B4CF0"/>
    <w:rsid w:val="003B7309"/>
    <w:rsid w:val="003D7160"/>
    <w:rsid w:val="003F65D3"/>
    <w:rsid w:val="004076FC"/>
    <w:rsid w:val="00410100"/>
    <w:rsid w:val="004140BA"/>
    <w:rsid w:val="004157EE"/>
    <w:rsid w:val="00416BEB"/>
    <w:rsid w:val="00417DCB"/>
    <w:rsid w:val="0042237C"/>
    <w:rsid w:val="00426CEA"/>
    <w:rsid w:val="0043238E"/>
    <w:rsid w:val="0043238F"/>
    <w:rsid w:val="00441BA8"/>
    <w:rsid w:val="00443581"/>
    <w:rsid w:val="00450758"/>
    <w:rsid w:val="0046177D"/>
    <w:rsid w:val="004662DE"/>
    <w:rsid w:val="004741C9"/>
    <w:rsid w:val="00480659"/>
    <w:rsid w:val="00481A85"/>
    <w:rsid w:val="004945EE"/>
    <w:rsid w:val="004C6F3E"/>
    <w:rsid w:val="004D073E"/>
    <w:rsid w:val="004D41B8"/>
    <w:rsid w:val="004D7D9F"/>
    <w:rsid w:val="004E00D8"/>
    <w:rsid w:val="004E411A"/>
    <w:rsid w:val="004F4E1F"/>
    <w:rsid w:val="00500CD2"/>
    <w:rsid w:val="00504A41"/>
    <w:rsid w:val="005161D4"/>
    <w:rsid w:val="005244B1"/>
    <w:rsid w:val="005331C3"/>
    <w:rsid w:val="00553161"/>
    <w:rsid w:val="0056642B"/>
    <w:rsid w:val="00585582"/>
    <w:rsid w:val="005940B8"/>
    <w:rsid w:val="005951F3"/>
    <w:rsid w:val="00595807"/>
    <w:rsid w:val="005979B8"/>
    <w:rsid w:val="005A7CC7"/>
    <w:rsid w:val="005B4E19"/>
    <w:rsid w:val="005B744E"/>
    <w:rsid w:val="005C0DEE"/>
    <w:rsid w:val="005C7DDC"/>
    <w:rsid w:val="005D5701"/>
    <w:rsid w:val="005D6A14"/>
    <w:rsid w:val="005F42DA"/>
    <w:rsid w:val="005F5F56"/>
    <w:rsid w:val="00606B4F"/>
    <w:rsid w:val="00617848"/>
    <w:rsid w:val="006311F6"/>
    <w:rsid w:val="00632903"/>
    <w:rsid w:val="0064182E"/>
    <w:rsid w:val="00641968"/>
    <w:rsid w:val="00652A04"/>
    <w:rsid w:val="0066220B"/>
    <w:rsid w:val="006649F5"/>
    <w:rsid w:val="006779F9"/>
    <w:rsid w:val="00680689"/>
    <w:rsid w:val="00684751"/>
    <w:rsid w:val="00697B79"/>
    <w:rsid w:val="006A5D8F"/>
    <w:rsid w:val="006B36AE"/>
    <w:rsid w:val="006B5BF6"/>
    <w:rsid w:val="006C2AF3"/>
    <w:rsid w:val="006D42A1"/>
    <w:rsid w:val="006D49B2"/>
    <w:rsid w:val="006F3070"/>
    <w:rsid w:val="006F4A70"/>
    <w:rsid w:val="006F4EE2"/>
    <w:rsid w:val="00704719"/>
    <w:rsid w:val="00712B7A"/>
    <w:rsid w:val="00714B3F"/>
    <w:rsid w:val="00722B9E"/>
    <w:rsid w:val="0074087E"/>
    <w:rsid w:val="007472DE"/>
    <w:rsid w:val="00770DF7"/>
    <w:rsid w:val="00774BB1"/>
    <w:rsid w:val="007946E1"/>
    <w:rsid w:val="007A20AC"/>
    <w:rsid w:val="007B2591"/>
    <w:rsid w:val="007B428F"/>
    <w:rsid w:val="007C32F8"/>
    <w:rsid w:val="007D0169"/>
    <w:rsid w:val="007D0EBD"/>
    <w:rsid w:val="007D106D"/>
    <w:rsid w:val="007D224E"/>
    <w:rsid w:val="007D397F"/>
    <w:rsid w:val="007D61D9"/>
    <w:rsid w:val="007F11F5"/>
    <w:rsid w:val="007F6CBF"/>
    <w:rsid w:val="0080100A"/>
    <w:rsid w:val="00801183"/>
    <w:rsid w:val="008033EF"/>
    <w:rsid w:val="00812815"/>
    <w:rsid w:val="0081703C"/>
    <w:rsid w:val="00822F85"/>
    <w:rsid w:val="008269C4"/>
    <w:rsid w:val="008275DE"/>
    <w:rsid w:val="0084502C"/>
    <w:rsid w:val="008467B7"/>
    <w:rsid w:val="008571F5"/>
    <w:rsid w:val="00870012"/>
    <w:rsid w:val="00872246"/>
    <w:rsid w:val="00872D81"/>
    <w:rsid w:val="00886E1A"/>
    <w:rsid w:val="00887277"/>
    <w:rsid w:val="00887283"/>
    <w:rsid w:val="0089277A"/>
    <w:rsid w:val="00896638"/>
    <w:rsid w:val="008A0901"/>
    <w:rsid w:val="008A1DF2"/>
    <w:rsid w:val="008A5233"/>
    <w:rsid w:val="008B24C3"/>
    <w:rsid w:val="008D5952"/>
    <w:rsid w:val="008D61DB"/>
    <w:rsid w:val="008E5B29"/>
    <w:rsid w:val="008E6503"/>
    <w:rsid w:val="008F70E1"/>
    <w:rsid w:val="009048C3"/>
    <w:rsid w:val="00927DEF"/>
    <w:rsid w:val="00941814"/>
    <w:rsid w:val="0094641E"/>
    <w:rsid w:val="009635A5"/>
    <w:rsid w:val="00967C0E"/>
    <w:rsid w:val="0097033A"/>
    <w:rsid w:val="009738B4"/>
    <w:rsid w:val="0098181B"/>
    <w:rsid w:val="00982D22"/>
    <w:rsid w:val="0098389C"/>
    <w:rsid w:val="00991673"/>
    <w:rsid w:val="00994A28"/>
    <w:rsid w:val="009A4D06"/>
    <w:rsid w:val="009B1450"/>
    <w:rsid w:val="009C105B"/>
    <w:rsid w:val="009C72A5"/>
    <w:rsid w:val="009E102C"/>
    <w:rsid w:val="009E3FB6"/>
    <w:rsid w:val="009E58CA"/>
    <w:rsid w:val="00A03734"/>
    <w:rsid w:val="00A12485"/>
    <w:rsid w:val="00A12E01"/>
    <w:rsid w:val="00A13CDD"/>
    <w:rsid w:val="00A164D0"/>
    <w:rsid w:val="00A208DB"/>
    <w:rsid w:val="00A31FBB"/>
    <w:rsid w:val="00A402E2"/>
    <w:rsid w:val="00A40D5E"/>
    <w:rsid w:val="00A4276B"/>
    <w:rsid w:val="00A51DA7"/>
    <w:rsid w:val="00A525FF"/>
    <w:rsid w:val="00A54616"/>
    <w:rsid w:val="00A63EE7"/>
    <w:rsid w:val="00A67ED0"/>
    <w:rsid w:val="00A73BB8"/>
    <w:rsid w:val="00A833BF"/>
    <w:rsid w:val="00A92581"/>
    <w:rsid w:val="00AA2ED4"/>
    <w:rsid w:val="00AB505C"/>
    <w:rsid w:val="00AD3F40"/>
    <w:rsid w:val="00AD5B5A"/>
    <w:rsid w:val="00AE3629"/>
    <w:rsid w:val="00AE6287"/>
    <w:rsid w:val="00AF5598"/>
    <w:rsid w:val="00B133A9"/>
    <w:rsid w:val="00B17A1A"/>
    <w:rsid w:val="00B20610"/>
    <w:rsid w:val="00B229FE"/>
    <w:rsid w:val="00B24DA5"/>
    <w:rsid w:val="00B316B1"/>
    <w:rsid w:val="00B465D0"/>
    <w:rsid w:val="00B53A34"/>
    <w:rsid w:val="00B555A0"/>
    <w:rsid w:val="00B55789"/>
    <w:rsid w:val="00B61F84"/>
    <w:rsid w:val="00B876BD"/>
    <w:rsid w:val="00B903DD"/>
    <w:rsid w:val="00B96FED"/>
    <w:rsid w:val="00BA38D8"/>
    <w:rsid w:val="00BB2CE4"/>
    <w:rsid w:val="00BB6A50"/>
    <w:rsid w:val="00BD1109"/>
    <w:rsid w:val="00BD7827"/>
    <w:rsid w:val="00BE7936"/>
    <w:rsid w:val="00BF2F2A"/>
    <w:rsid w:val="00BF3806"/>
    <w:rsid w:val="00C02B39"/>
    <w:rsid w:val="00C04CCC"/>
    <w:rsid w:val="00C143CB"/>
    <w:rsid w:val="00C213D4"/>
    <w:rsid w:val="00C2254D"/>
    <w:rsid w:val="00C329F4"/>
    <w:rsid w:val="00C40E80"/>
    <w:rsid w:val="00C53640"/>
    <w:rsid w:val="00C60B5F"/>
    <w:rsid w:val="00C61E36"/>
    <w:rsid w:val="00C81D40"/>
    <w:rsid w:val="00C93C47"/>
    <w:rsid w:val="00C96CDE"/>
    <w:rsid w:val="00C96FF0"/>
    <w:rsid w:val="00CB155D"/>
    <w:rsid w:val="00CB7277"/>
    <w:rsid w:val="00CC0E08"/>
    <w:rsid w:val="00CD03DF"/>
    <w:rsid w:val="00CD3CFC"/>
    <w:rsid w:val="00CE340F"/>
    <w:rsid w:val="00CF5EFF"/>
    <w:rsid w:val="00D032D7"/>
    <w:rsid w:val="00D10469"/>
    <w:rsid w:val="00D41C2F"/>
    <w:rsid w:val="00D50E91"/>
    <w:rsid w:val="00D50F23"/>
    <w:rsid w:val="00D54FB7"/>
    <w:rsid w:val="00D555E4"/>
    <w:rsid w:val="00D60996"/>
    <w:rsid w:val="00D64CB0"/>
    <w:rsid w:val="00D97EB3"/>
    <w:rsid w:val="00DA1A08"/>
    <w:rsid w:val="00DB49DA"/>
    <w:rsid w:val="00DB7838"/>
    <w:rsid w:val="00DC1665"/>
    <w:rsid w:val="00DE1CE7"/>
    <w:rsid w:val="00DE5A96"/>
    <w:rsid w:val="00DE61F1"/>
    <w:rsid w:val="00DF7C18"/>
    <w:rsid w:val="00E06992"/>
    <w:rsid w:val="00E10865"/>
    <w:rsid w:val="00E14271"/>
    <w:rsid w:val="00E243CC"/>
    <w:rsid w:val="00E37951"/>
    <w:rsid w:val="00E4794D"/>
    <w:rsid w:val="00E6040A"/>
    <w:rsid w:val="00E63402"/>
    <w:rsid w:val="00E670DB"/>
    <w:rsid w:val="00E67895"/>
    <w:rsid w:val="00E723BE"/>
    <w:rsid w:val="00E730B9"/>
    <w:rsid w:val="00E7484A"/>
    <w:rsid w:val="00E80F59"/>
    <w:rsid w:val="00E87C4A"/>
    <w:rsid w:val="00E94984"/>
    <w:rsid w:val="00E96479"/>
    <w:rsid w:val="00EB0A76"/>
    <w:rsid w:val="00EC336F"/>
    <w:rsid w:val="00EC6C83"/>
    <w:rsid w:val="00EC7F98"/>
    <w:rsid w:val="00ED2133"/>
    <w:rsid w:val="00ED444B"/>
    <w:rsid w:val="00ED659F"/>
    <w:rsid w:val="00EF1D82"/>
    <w:rsid w:val="00F021AE"/>
    <w:rsid w:val="00F20A7B"/>
    <w:rsid w:val="00F2507E"/>
    <w:rsid w:val="00F4260D"/>
    <w:rsid w:val="00F77FAF"/>
    <w:rsid w:val="00F86798"/>
    <w:rsid w:val="00F879E3"/>
    <w:rsid w:val="00F90D3C"/>
    <w:rsid w:val="00F95776"/>
    <w:rsid w:val="00F97989"/>
    <w:rsid w:val="00FB0197"/>
    <w:rsid w:val="00FB3681"/>
    <w:rsid w:val="00FB7E42"/>
    <w:rsid w:val="00FC31B8"/>
    <w:rsid w:val="00FC3DC2"/>
    <w:rsid w:val="00FC6EAE"/>
    <w:rsid w:val="00FD1A7C"/>
    <w:rsid w:val="00FD41DD"/>
    <w:rsid w:val="00FE37D6"/>
    <w:rsid w:val="00FE38BB"/>
    <w:rsid w:val="00FE754A"/>
    <w:rsid w:val="00FE7F51"/>
    <w:rsid w:val="00FF7666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8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389C"/>
    <w:pPr>
      <w:keepNext/>
      <w:suppressAutoHyphens w:val="0"/>
      <w:outlineLvl w:val="0"/>
    </w:pPr>
    <w:rPr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389C"/>
    <w:pPr>
      <w:keepNext/>
      <w:suppressAutoHyphens w:val="0"/>
      <w:ind w:firstLine="743"/>
      <w:outlineLvl w:val="1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389C"/>
    <w:rPr>
      <w:b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rsid w:val="0098389C"/>
    <w:rPr>
      <w:sz w:val="24"/>
      <w:lang w:val="ru-RU" w:eastAsia="ru-RU" w:bidi="ar-SA"/>
    </w:rPr>
  </w:style>
  <w:style w:type="paragraph" w:styleId="a3">
    <w:name w:val="List Paragraph"/>
    <w:basedOn w:val="a"/>
    <w:qFormat/>
    <w:rsid w:val="0098389C"/>
    <w:pPr>
      <w:ind w:left="720"/>
      <w:contextualSpacing/>
    </w:pPr>
  </w:style>
  <w:style w:type="character" w:styleId="a4">
    <w:name w:val="Hyperlink"/>
    <w:unhideWhenUsed/>
    <w:rsid w:val="0098389C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98389C"/>
    <w:pPr>
      <w:suppressAutoHyphens w:val="0"/>
      <w:ind w:left="5220"/>
    </w:pPr>
    <w:rPr>
      <w:b/>
      <w:bCs/>
      <w:sz w:val="28"/>
      <w:lang w:eastAsia="ru-RU"/>
    </w:rPr>
  </w:style>
  <w:style w:type="character" w:customStyle="1" w:styleId="a6">
    <w:name w:val="Основной текст с отступом Знак"/>
    <w:link w:val="a5"/>
    <w:semiHidden/>
    <w:rsid w:val="0098389C"/>
    <w:rPr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98389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98389C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8389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alloon Text"/>
    <w:basedOn w:val="a"/>
    <w:link w:val="a8"/>
    <w:semiHidden/>
    <w:unhideWhenUsed/>
    <w:rsid w:val="009838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98389C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98389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Emphasis"/>
    <w:qFormat/>
    <w:rsid w:val="0098389C"/>
    <w:rPr>
      <w:i/>
      <w:iCs/>
    </w:rPr>
  </w:style>
  <w:style w:type="paragraph" w:styleId="aa">
    <w:name w:val="Body Text"/>
    <w:basedOn w:val="a"/>
    <w:rsid w:val="004F4E1F"/>
    <w:pPr>
      <w:spacing w:after="120"/>
    </w:pPr>
  </w:style>
  <w:style w:type="paragraph" w:styleId="ab">
    <w:name w:val="Normal (Web)"/>
    <w:basedOn w:val="a"/>
    <w:uiPriority w:val="99"/>
    <w:unhideWhenUsed/>
    <w:rsid w:val="004F4E1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rsid w:val="00246AD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3021C0"/>
    <w:rPr>
      <w:sz w:val="27"/>
      <w:szCs w:val="27"/>
      <w:lang w:bidi="ar-SA"/>
    </w:rPr>
  </w:style>
  <w:style w:type="paragraph" w:customStyle="1" w:styleId="Bodytext1">
    <w:name w:val="Body text1"/>
    <w:basedOn w:val="a"/>
    <w:link w:val="Bodytext"/>
    <w:rsid w:val="003021C0"/>
    <w:pPr>
      <w:shd w:val="clear" w:color="auto" w:fill="FFFFFF"/>
      <w:suppressAutoHyphens w:val="0"/>
      <w:spacing w:after="720" w:line="240" w:lineRule="atLeast"/>
    </w:pPr>
    <w:rPr>
      <w:sz w:val="27"/>
      <w:szCs w:val="27"/>
      <w:lang w:eastAsia="ru-RU"/>
    </w:rPr>
  </w:style>
  <w:style w:type="paragraph" w:customStyle="1" w:styleId="12">
    <w:name w:val="марк список 1"/>
    <w:basedOn w:val="a"/>
    <w:rsid w:val="00B24DA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c">
    <w:name w:val="Знак Знак Знак Знак"/>
    <w:basedOn w:val="a"/>
    <w:rsid w:val="008D595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d">
    <w:name w:val="Table Grid"/>
    <w:basedOn w:val="a1"/>
    <w:rsid w:val="00A8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74087E"/>
    <w:rPr>
      <w:b/>
      <w:bCs/>
    </w:rPr>
  </w:style>
  <w:style w:type="character" w:customStyle="1" w:styleId="apple-converted-space">
    <w:name w:val="apple-converted-space"/>
    <w:basedOn w:val="a0"/>
    <w:rsid w:val="00B31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15AE-F8EA-4F09-9439-13D4495A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Home</Company>
  <LinksUpToDate>false</LinksUpToDate>
  <CharactersWithSpaces>5795</CharactersWithSpaces>
  <SharedDoc>false</SharedDoc>
  <HLinks>
    <vt:vector size="6" baseType="variant">
      <vt:variant>
        <vt:i4>1835014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consultantplus://offline/ref=827CBA8380234ACE9C67E44CCB52AAE2F8AA106CF3271EB1802D1196894206B3B605EE0B1D40C4F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</dc:title>
  <dc:subject/>
  <dc:creator>User</dc:creator>
  <cp:keywords/>
  <dc:description/>
  <cp:lastModifiedBy>123</cp:lastModifiedBy>
  <cp:revision>35</cp:revision>
  <cp:lastPrinted>2016-10-28T07:45:00Z</cp:lastPrinted>
  <dcterms:created xsi:type="dcterms:W3CDTF">2013-09-13T07:36:00Z</dcterms:created>
  <dcterms:modified xsi:type="dcterms:W3CDTF">2016-10-28T07:45:00Z</dcterms:modified>
</cp:coreProperties>
</file>