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38" w:rsidRPr="00843938" w:rsidRDefault="00843938" w:rsidP="00843938">
      <w:pPr>
        <w:pStyle w:val="1"/>
        <w:jc w:val="right"/>
        <w:rPr>
          <w:rFonts w:ascii="Times New Roman" w:hAnsi="Times New Roman" w:cs="Times New Roman"/>
          <w:color w:val="auto"/>
          <w:sz w:val="26"/>
          <w:szCs w:val="26"/>
        </w:rPr>
      </w:pPr>
      <w:r w:rsidRPr="00843938">
        <w:rPr>
          <w:rFonts w:ascii="Times New Roman" w:hAnsi="Times New Roman" w:cs="Times New Roman"/>
          <w:color w:val="auto"/>
          <w:sz w:val="26"/>
          <w:szCs w:val="26"/>
        </w:rPr>
        <w:t>ПРОЕКТ</w:t>
      </w:r>
    </w:p>
    <w:p w:rsidR="009D1C31" w:rsidRPr="000A6177" w:rsidRDefault="009D1C31" w:rsidP="009D1C31">
      <w:pPr>
        <w:pStyle w:val="1"/>
        <w:jc w:val="center"/>
        <w:rPr>
          <w:rFonts w:ascii="Times New Roman" w:hAnsi="Times New Roman" w:cs="Times New Roman"/>
          <w:b w:val="0"/>
          <w:color w:val="auto"/>
          <w:sz w:val="26"/>
          <w:szCs w:val="26"/>
        </w:rPr>
      </w:pPr>
      <w:r w:rsidRPr="000A6177">
        <w:rPr>
          <w:rFonts w:ascii="Times New Roman" w:hAnsi="Times New Roman" w:cs="Times New Roman"/>
          <w:b w:val="0"/>
          <w:color w:val="auto"/>
          <w:sz w:val="26"/>
          <w:szCs w:val="26"/>
        </w:rPr>
        <w:t>Российская Федерация</w:t>
      </w:r>
    </w:p>
    <w:p w:rsidR="009D1C31" w:rsidRDefault="009D1C31" w:rsidP="009D1C31">
      <w:pPr>
        <w:spacing w:after="0" w:line="240" w:lineRule="auto"/>
        <w:jc w:val="center"/>
        <w:rPr>
          <w:rFonts w:ascii="Times New Roman" w:hAnsi="Times New Roman"/>
          <w:sz w:val="26"/>
          <w:szCs w:val="26"/>
        </w:rPr>
      </w:pPr>
      <w:r w:rsidRPr="008423CA">
        <w:rPr>
          <w:rFonts w:ascii="Times New Roman" w:hAnsi="Times New Roman"/>
          <w:sz w:val="26"/>
          <w:szCs w:val="26"/>
        </w:rPr>
        <w:t>Республика Хакасия</w:t>
      </w:r>
    </w:p>
    <w:p w:rsidR="009D1C31" w:rsidRPr="008423CA" w:rsidRDefault="009D1C31" w:rsidP="009D1C31">
      <w:pPr>
        <w:spacing w:after="0" w:line="240" w:lineRule="auto"/>
        <w:jc w:val="center"/>
        <w:rPr>
          <w:rFonts w:ascii="Times New Roman" w:hAnsi="Times New Roman"/>
          <w:sz w:val="26"/>
          <w:szCs w:val="26"/>
        </w:rPr>
      </w:pPr>
      <w:r>
        <w:rPr>
          <w:rFonts w:ascii="Times New Roman" w:hAnsi="Times New Roman"/>
          <w:sz w:val="26"/>
          <w:szCs w:val="26"/>
        </w:rPr>
        <w:t>Алтайский район</w:t>
      </w:r>
    </w:p>
    <w:p w:rsidR="009D1C31" w:rsidRDefault="00843938" w:rsidP="009D1C31">
      <w:pPr>
        <w:spacing w:after="0" w:line="240" w:lineRule="auto"/>
        <w:jc w:val="center"/>
        <w:rPr>
          <w:rFonts w:ascii="Times New Roman" w:hAnsi="Times New Roman"/>
          <w:sz w:val="26"/>
          <w:szCs w:val="26"/>
        </w:rPr>
      </w:pPr>
      <w:r>
        <w:rPr>
          <w:rFonts w:ascii="Times New Roman" w:hAnsi="Times New Roman"/>
          <w:sz w:val="26"/>
          <w:szCs w:val="26"/>
        </w:rPr>
        <w:t>Администрация Новороссийского</w:t>
      </w:r>
      <w:r w:rsidR="009D1C31" w:rsidRPr="008423CA">
        <w:rPr>
          <w:rFonts w:ascii="Times New Roman" w:hAnsi="Times New Roman"/>
          <w:sz w:val="26"/>
          <w:szCs w:val="26"/>
        </w:rPr>
        <w:t xml:space="preserve"> сельсовет</w:t>
      </w:r>
      <w:r w:rsidR="009D1C31">
        <w:rPr>
          <w:rFonts w:ascii="Times New Roman" w:hAnsi="Times New Roman"/>
          <w:sz w:val="26"/>
          <w:szCs w:val="26"/>
        </w:rPr>
        <w:t xml:space="preserve">а </w:t>
      </w:r>
    </w:p>
    <w:p w:rsidR="009D1C31" w:rsidRPr="00E62FFE" w:rsidRDefault="009D1C31" w:rsidP="009D1C31">
      <w:pPr>
        <w:spacing w:after="0" w:line="240" w:lineRule="auto"/>
        <w:jc w:val="center"/>
        <w:rPr>
          <w:rFonts w:ascii="Times New Roman" w:hAnsi="Times New Roman" w:cs="Times New Roman"/>
          <w:b/>
          <w:sz w:val="26"/>
          <w:szCs w:val="26"/>
        </w:rPr>
      </w:pPr>
    </w:p>
    <w:p w:rsidR="009D1C31" w:rsidRPr="00EF6236" w:rsidRDefault="009D1C31" w:rsidP="009D1C31">
      <w:pPr>
        <w:spacing w:after="0" w:line="240" w:lineRule="auto"/>
        <w:jc w:val="center"/>
        <w:rPr>
          <w:rFonts w:ascii="Times New Roman" w:hAnsi="Times New Roman" w:cs="Times New Roman"/>
          <w:spacing w:val="20"/>
          <w:sz w:val="26"/>
          <w:szCs w:val="26"/>
        </w:rPr>
      </w:pPr>
      <w:r w:rsidRPr="00EF6236">
        <w:rPr>
          <w:rFonts w:ascii="Times New Roman" w:hAnsi="Times New Roman" w:cs="Times New Roman"/>
          <w:spacing w:val="20"/>
          <w:sz w:val="26"/>
          <w:szCs w:val="26"/>
        </w:rPr>
        <w:t>ПОСТАНОВЛЕНИЕ</w:t>
      </w:r>
    </w:p>
    <w:p w:rsidR="009D1C31" w:rsidRPr="00E62FFE" w:rsidRDefault="009D1C31" w:rsidP="009D1C31">
      <w:pPr>
        <w:spacing w:after="0" w:line="240" w:lineRule="auto"/>
        <w:rPr>
          <w:rFonts w:ascii="Times New Roman" w:hAnsi="Times New Roman" w:cs="Times New Roman"/>
          <w:sz w:val="26"/>
          <w:szCs w:val="26"/>
        </w:rPr>
      </w:pPr>
    </w:p>
    <w:p w:rsidR="009D1C31" w:rsidRPr="00E62FFE" w:rsidRDefault="00843938" w:rsidP="009D1C31">
      <w:pPr>
        <w:spacing w:after="0" w:line="240" w:lineRule="auto"/>
        <w:ind w:firstLine="142"/>
        <w:rPr>
          <w:rFonts w:ascii="Times New Roman" w:hAnsi="Times New Roman" w:cs="Times New Roman"/>
          <w:sz w:val="26"/>
          <w:szCs w:val="26"/>
        </w:rPr>
      </w:pPr>
      <w:r>
        <w:rPr>
          <w:rFonts w:ascii="Times New Roman" w:hAnsi="Times New Roman" w:cs="Times New Roman"/>
          <w:sz w:val="26"/>
          <w:szCs w:val="26"/>
        </w:rPr>
        <w:t>______</w:t>
      </w:r>
      <w:r w:rsidR="00E663DF">
        <w:rPr>
          <w:rFonts w:ascii="Times New Roman" w:hAnsi="Times New Roman" w:cs="Times New Roman"/>
          <w:sz w:val="26"/>
          <w:szCs w:val="26"/>
        </w:rPr>
        <w:t>2018</w:t>
      </w:r>
      <w:r w:rsidR="009D1C31" w:rsidRPr="00E62FFE">
        <w:rPr>
          <w:rFonts w:ascii="Times New Roman" w:hAnsi="Times New Roman" w:cs="Times New Roman"/>
          <w:sz w:val="26"/>
          <w:szCs w:val="26"/>
        </w:rPr>
        <w:tab/>
        <w:t xml:space="preserve">                                                                                  </w:t>
      </w:r>
      <w:r w:rsidR="00016844">
        <w:rPr>
          <w:rFonts w:ascii="Times New Roman" w:hAnsi="Times New Roman" w:cs="Times New Roman"/>
          <w:sz w:val="26"/>
          <w:szCs w:val="26"/>
        </w:rPr>
        <w:t xml:space="preserve">             </w:t>
      </w:r>
      <w:r w:rsidR="009D1C31" w:rsidRPr="00E62FFE">
        <w:rPr>
          <w:rFonts w:ascii="Times New Roman" w:hAnsi="Times New Roman" w:cs="Times New Roman"/>
          <w:sz w:val="26"/>
          <w:szCs w:val="26"/>
        </w:rPr>
        <w:t xml:space="preserve">№  </w:t>
      </w:r>
      <w:r>
        <w:rPr>
          <w:rFonts w:ascii="Times New Roman" w:hAnsi="Times New Roman" w:cs="Times New Roman"/>
          <w:sz w:val="26"/>
          <w:szCs w:val="26"/>
        </w:rPr>
        <w:t>____</w:t>
      </w:r>
    </w:p>
    <w:p w:rsidR="009D1C31" w:rsidRPr="00E62FFE" w:rsidRDefault="009D1C31" w:rsidP="009D1C31">
      <w:pPr>
        <w:spacing w:after="0" w:line="240" w:lineRule="auto"/>
        <w:jc w:val="center"/>
        <w:rPr>
          <w:rFonts w:ascii="Times New Roman" w:hAnsi="Times New Roman" w:cs="Times New Roman"/>
          <w:sz w:val="26"/>
          <w:szCs w:val="26"/>
        </w:rPr>
      </w:pPr>
      <w:r w:rsidRPr="00E62FFE">
        <w:rPr>
          <w:rFonts w:ascii="Times New Roman" w:hAnsi="Times New Roman" w:cs="Times New Roman"/>
          <w:sz w:val="26"/>
          <w:szCs w:val="26"/>
        </w:rPr>
        <w:t xml:space="preserve">с. </w:t>
      </w:r>
      <w:r w:rsidR="00843938">
        <w:rPr>
          <w:rFonts w:ascii="Times New Roman" w:hAnsi="Times New Roman" w:cs="Times New Roman"/>
          <w:sz w:val="26"/>
          <w:szCs w:val="26"/>
        </w:rPr>
        <w:t>Новороссийское</w:t>
      </w:r>
    </w:p>
    <w:p w:rsidR="009D1C31" w:rsidRPr="00E62FFE" w:rsidRDefault="009D1C31" w:rsidP="009D1C31">
      <w:pPr>
        <w:spacing w:after="0" w:line="240" w:lineRule="auto"/>
        <w:jc w:val="center"/>
        <w:rPr>
          <w:rFonts w:ascii="Times New Roman" w:hAnsi="Times New Roman" w:cs="Times New Roman"/>
          <w:sz w:val="10"/>
          <w:szCs w:val="26"/>
        </w:rPr>
      </w:pPr>
    </w:p>
    <w:tbl>
      <w:tblPr>
        <w:tblW w:w="0" w:type="auto"/>
        <w:tblLook w:val="01E0"/>
      </w:tblPr>
      <w:tblGrid>
        <w:gridCol w:w="4644"/>
      </w:tblGrid>
      <w:tr w:rsidR="009D1C31" w:rsidRPr="00E62FFE" w:rsidTr="00FB602F">
        <w:trPr>
          <w:trHeight w:val="2753"/>
        </w:trPr>
        <w:tc>
          <w:tcPr>
            <w:tcW w:w="4644" w:type="dxa"/>
          </w:tcPr>
          <w:p w:rsidR="00487413" w:rsidRPr="0084249B" w:rsidRDefault="00487413" w:rsidP="00FB602F">
            <w:pPr>
              <w:autoSpaceDE w:val="0"/>
              <w:autoSpaceDN w:val="0"/>
              <w:adjustRightInd w:val="0"/>
              <w:spacing w:after="0" w:line="240" w:lineRule="auto"/>
              <w:jc w:val="both"/>
              <w:rPr>
                <w:rFonts w:ascii="Times New Roman" w:hAnsi="Times New Roman" w:cs="Times New Roman"/>
                <w:b/>
                <w:bCs/>
                <w:sz w:val="26"/>
                <w:szCs w:val="26"/>
              </w:rPr>
            </w:pP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p>
          <w:p w:rsidR="009D1C31" w:rsidRPr="009D1C31" w:rsidRDefault="009D1C31" w:rsidP="009D1C31">
            <w:pPr>
              <w:autoSpaceDE w:val="0"/>
              <w:autoSpaceDN w:val="0"/>
              <w:adjustRightInd w:val="0"/>
              <w:spacing w:after="0" w:line="240" w:lineRule="auto"/>
              <w:jc w:val="both"/>
              <w:rPr>
                <w:rFonts w:ascii="Times New Roman" w:hAnsi="Times New Roman" w:cs="Times New Roman"/>
                <w:b/>
                <w:bCs/>
                <w:sz w:val="26"/>
                <w:szCs w:val="26"/>
              </w:rPr>
            </w:pPr>
          </w:p>
        </w:tc>
      </w:tr>
    </w:tbl>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В соответствии с</w:t>
      </w:r>
      <w:r w:rsidR="00E57025">
        <w:rPr>
          <w:rFonts w:ascii="Times New Roman" w:hAnsi="Times New Roman" w:cs="Times New Roman"/>
          <w:sz w:val="26"/>
          <w:szCs w:val="26"/>
        </w:rPr>
        <w:t xml:space="preserve"> Земельным кодексом Российской Федерации,</w:t>
      </w:r>
      <w:r w:rsidRPr="0084249B">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w:t>
      </w:r>
      <w:r w:rsidR="00843938">
        <w:rPr>
          <w:rFonts w:ascii="Times New Roman" w:hAnsi="Times New Roman" w:cs="Times New Roman"/>
          <w:sz w:val="26"/>
          <w:szCs w:val="26"/>
        </w:rPr>
        <w:t xml:space="preserve"> </w:t>
      </w:r>
      <w:r w:rsidRPr="0084249B">
        <w:rPr>
          <w:rFonts w:ascii="Times New Roman" w:hAnsi="Times New Roman" w:cs="Times New Roman"/>
          <w:sz w:val="26"/>
          <w:szCs w:val="26"/>
        </w:rPr>
        <w:t>210-ФЗ "Об организации предоставления государственных и муниципальных услуг", руководствуясь ст. 47</w:t>
      </w:r>
      <w:r w:rsidR="00843938">
        <w:rPr>
          <w:rFonts w:ascii="Times New Roman" w:hAnsi="Times New Roman" w:cs="Times New Roman"/>
          <w:sz w:val="26"/>
          <w:szCs w:val="26"/>
        </w:rPr>
        <w:t xml:space="preserve"> </w:t>
      </w:r>
      <w:r w:rsidRPr="0084249B">
        <w:rPr>
          <w:rFonts w:ascii="Times New Roman" w:hAnsi="Times New Roman" w:cs="Times New Roman"/>
          <w:sz w:val="26"/>
          <w:szCs w:val="26"/>
        </w:rPr>
        <w:t xml:space="preserve"> Устава муници</w:t>
      </w:r>
      <w:r w:rsidR="00843938">
        <w:rPr>
          <w:rFonts w:ascii="Times New Roman" w:hAnsi="Times New Roman" w:cs="Times New Roman"/>
          <w:sz w:val="26"/>
          <w:szCs w:val="26"/>
        </w:rPr>
        <w:t xml:space="preserve">пального образования Новороссийский </w:t>
      </w:r>
      <w:r w:rsidRPr="0084249B">
        <w:rPr>
          <w:rFonts w:ascii="Times New Roman" w:hAnsi="Times New Roman" w:cs="Times New Roman"/>
          <w:sz w:val="26"/>
          <w:szCs w:val="26"/>
        </w:rPr>
        <w:t xml:space="preserve"> сельсовет</w:t>
      </w:r>
      <w:r w:rsidR="00E663DF">
        <w:rPr>
          <w:rFonts w:ascii="Times New Roman" w:hAnsi="Times New Roman" w:cs="Times New Roman"/>
          <w:sz w:val="26"/>
          <w:szCs w:val="26"/>
        </w:rPr>
        <w:t xml:space="preserve">, Администрация </w:t>
      </w:r>
      <w:r w:rsidR="00843938">
        <w:rPr>
          <w:rFonts w:ascii="Times New Roman" w:hAnsi="Times New Roman" w:cs="Times New Roman"/>
          <w:sz w:val="26"/>
          <w:szCs w:val="26"/>
        </w:rPr>
        <w:t xml:space="preserve">Новороссийского </w:t>
      </w:r>
      <w:r w:rsidR="00E663DF">
        <w:rPr>
          <w:rFonts w:ascii="Times New Roman" w:hAnsi="Times New Roman" w:cs="Times New Roman"/>
          <w:sz w:val="26"/>
          <w:szCs w:val="26"/>
        </w:rPr>
        <w:t xml:space="preserve"> сельсовета</w:t>
      </w: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p>
    <w:p w:rsidR="009D1C31" w:rsidRDefault="009D1C31" w:rsidP="008449D4">
      <w:pPr>
        <w:tabs>
          <w:tab w:val="left" w:pos="851"/>
          <w:tab w:val="left" w:pos="1300"/>
        </w:tabs>
        <w:spacing w:after="0" w:line="240" w:lineRule="auto"/>
        <w:ind w:firstLine="720"/>
        <w:jc w:val="center"/>
        <w:rPr>
          <w:rFonts w:ascii="Times New Roman" w:hAnsi="Times New Roman" w:cs="Times New Roman"/>
          <w:sz w:val="26"/>
          <w:szCs w:val="26"/>
        </w:rPr>
      </w:pPr>
      <w:r w:rsidRPr="00E62FFE">
        <w:rPr>
          <w:rFonts w:ascii="Times New Roman" w:hAnsi="Times New Roman" w:cs="Times New Roman"/>
          <w:sz w:val="26"/>
          <w:szCs w:val="26"/>
        </w:rPr>
        <w:t>ПОСТАНОВЛЯ</w:t>
      </w:r>
      <w:r>
        <w:rPr>
          <w:rFonts w:ascii="Times New Roman" w:hAnsi="Times New Roman" w:cs="Times New Roman"/>
          <w:sz w:val="26"/>
          <w:szCs w:val="26"/>
        </w:rPr>
        <w:t>ЕТ</w:t>
      </w:r>
      <w:r w:rsidRPr="00E62FFE">
        <w:rPr>
          <w:rFonts w:ascii="Times New Roman" w:hAnsi="Times New Roman" w:cs="Times New Roman"/>
          <w:sz w:val="26"/>
          <w:szCs w:val="26"/>
        </w:rPr>
        <w:t>:</w:t>
      </w:r>
    </w:p>
    <w:p w:rsidR="009D1C31" w:rsidRPr="00E62FFE" w:rsidRDefault="009D1C31" w:rsidP="00487413">
      <w:pPr>
        <w:tabs>
          <w:tab w:val="left" w:pos="851"/>
          <w:tab w:val="left" w:pos="1300"/>
        </w:tabs>
        <w:spacing w:after="0" w:line="240" w:lineRule="auto"/>
        <w:ind w:firstLine="567"/>
        <w:jc w:val="both"/>
        <w:rPr>
          <w:rFonts w:ascii="Times New Roman" w:hAnsi="Times New Roman" w:cs="Times New Roman"/>
          <w:sz w:val="26"/>
          <w:szCs w:val="26"/>
        </w:rPr>
      </w:pPr>
    </w:p>
    <w:p w:rsidR="00487413" w:rsidRPr="00515718" w:rsidRDefault="00515718" w:rsidP="0051571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w:t>
      </w:r>
      <w:r w:rsidR="00487413" w:rsidRPr="00515718">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00487413" w:rsidRPr="00515718">
        <w:rPr>
          <w:rFonts w:ascii="Times New Roman" w:hAnsi="Times New Roman" w:cs="Times New Roman"/>
          <w:bCs/>
          <w:sz w:val="26"/>
          <w:szCs w:val="26"/>
        </w:rPr>
        <w:t>«</w:t>
      </w:r>
      <w:r w:rsidR="00487413" w:rsidRPr="00515718">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487413" w:rsidRPr="00515718">
        <w:rPr>
          <w:rFonts w:ascii="Times New Roman" w:hAnsi="Times New Roman" w:cs="Times New Roman"/>
          <w:bCs/>
          <w:sz w:val="26"/>
          <w:szCs w:val="26"/>
        </w:rPr>
        <w:t xml:space="preserve">» </w:t>
      </w:r>
      <w:r w:rsidR="00487413" w:rsidRPr="00515718">
        <w:rPr>
          <w:rFonts w:ascii="Times New Roman" w:hAnsi="Times New Roman" w:cs="Times New Roman"/>
          <w:sz w:val="26"/>
          <w:szCs w:val="26"/>
        </w:rPr>
        <w:t>согласно приложению.</w:t>
      </w:r>
    </w:p>
    <w:p w:rsidR="00487413" w:rsidRPr="00487413" w:rsidRDefault="00515718" w:rsidP="00515718">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00487413">
        <w:rPr>
          <w:rFonts w:ascii="Times New Roman" w:hAnsi="Times New Roman" w:cs="Times New Roman"/>
          <w:sz w:val="26"/>
          <w:szCs w:val="26"/>
        </w:rPr>
        <w:t>2</w:t>
      </w:r>
      <w:r>
        <w:rPr>
          <w:rFonts w:ascii="Times New Roman" w:hAnsi="Times New Roman" w:cs="Times New Roman"/>
          <w:sz w:val="26"/>
          <w:szCs w:val="26"/>
        </w:rPr>
        <w:t xml:space="preserve"> </w:t>
      </w:r>
      <w:r w:rsidR="00487413">
        <w:rPr>
          <w:rFonts w:ascii="Times New Roman" w:hAnsi="Times New Roman" w:cs="Times New Roman"/>
          <w:sz w:val="26"/>
          <w:szCs w:val="26"/>
        </w:rPr>
        <w:t xml:space="preserve">.Постановление администрации </w:t>
      </w:r>
      <w:r>
        <w:rPr>
          <w:rFonts w:ascii="Times New Roman" w:hAnsi="Times New Roman" w:cs="Times New Roman"/>
          <w:sz w:val="26"/>
          <w:szCs w:val="26"/>
        </w:rPr>
        <w:t>Новороссийского</w:t>
      </w:r>
      <w:r w:rsidR="00487413">
        <w:rPr>
          <w:rFonts w:ascii="Times New Roman" w:hAnsi="Times New Roman" w:cs="Times New Roman"/>
          <w:sz w:val="26"/>
          <w:szCs w:val="26"/>
        </w:rPr>
        <w:t xml:space="preserve"> сельсовета от </w:t>
      </w:r>
      <w:r>
        <w:rPr>
          <w:rFonts w:ascii="Times New Roman" w:hAnsi="Times New Roman" w:cs="Times New Roman"/>
          <w:sz w:val="26"/>
          <w:szCs w:val="26"/>
        </w:rPr>
        <w:t>20.04.2015</w:t>
      </w:r>
      <w:r w:rsidR="00487413">
        <w:rPr>
          <w:rFonts w:ascii="Times New Roman" w:hAnsi="Times New Roman" w:cs="Times New Roman"/>
          <w:sz w:val="26"/>
          <w:szCs w:val="26"/>
        </w:rPr>
        <w:t xml:space="preserve"> № </w:t>
      </w:r>
      <w:r>
        <w:rPr>
          <w:rFonts w:ascii="Times New Roman" w:hAnsi="Times New Roman" w:cs="Times New Roman"/>
          <w:sz w:val="26"/>
          <w:szCs w:val="26"/>
        </w:rPr>
        <w:t>33</w:t>
      </w:r>
      <w:r w:rsidR="00487413">
        <w:rPr>
          <w:rFonts w:ascii="Times New Roman" w:hAnsi="Times New Roman" w:cs="Times New Roman"/>
          <w:sz w:val="26"/>
          <w:szCs w:val="26"/>
        </w:rPr>
        <w:t xml:space="preserve"> «</w:t>
      </w:r>
      <w:r w:rsidR="00487413" w:rsidRPr="0084249B">
        <w:rPr>
          <w:rFonts w:ascii="Times New Roman" w:hAnsi="Times New Roman" w:cs="Times New Roman"/>
          <w:sz w:val="26"/>
          <w:szCs w:val="26"/>
        </w:rPr>
        <w:t>Об утверждении административного регламента</w:t>
      </w:r>
      <w:r w:rsidR="00487413" w:rsidRPr="0084249B">
        <w:rPr>
          <w:rFonts w:ascii="Times New Roman" w:hAnsi="Times New Roman" w:cs="Times New Roman"/>
          <w:bCs/>
          <w:sz w:val="26"/>
          <w:szCs w:val="26"/>
        </w:rPr>
        <w:t xml:space="preserve"> предоставления </w:t>
      </w:r>
      <w:r w:rsidR="00487413" w:rsidRPr="0084249B">
        <w:rPr>
          <w:rFonts w:ascii="Times New Roman" w:hAnsi="Times New Roman" w:cs="Times New Roman"/>
          <w:sz w:val="26"/>
          <w:szCs w:val="26"/>
        </w:rPr>
        <w:t>муниципальной</w:t>
      </w:r>
      <w:r w:rsidR="00487413" w:rsidRPr="0084249B">
        <w:rPr>
          <w:rFonts w:ascii="Times New Roman" w:hAnsi="Times New Roman" w:cs="Times New Roman"/>
          <w:bCs/>
          <w:sz w:val="26"/>
          <w:szCs w:val="26"/>
        </w:rPr>
        <w:t xml:space="preserve"> услуги </w:t>
      </w:r>
      <w:r w:rsidR="00487413" w:rsidRPr="0084249B">
        <w:rPr>
          <w:rFonts w:ascii="Times New Roman" w:hAnsi="Times New Roman" w:cs="Times New Roman"/>
          <w:b/>
          <w:bCs/>
          <w:sz w:val="26"/>
          <w:szCs w:val="26"/>
        </w:rPr>
        <w:t>«</w:t>
      </w:r>
      <w:r w:rsidR="00487413"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487413" w:rsidRPr="0084249B">
        <w:rPr>
          <w:rFonts w:ascii="Times New Roman" w:hAnsi="Times New Roman" w:cs="Times New Roman"/>
          <w:b/>
          <w:bCs/>
          <w:sz w:val="26"/>
          <w:szCs w:val="26"/>
        </w:rPr>
        <w:t>»</w:t>
      </w:r>
      <w:r w:rsidR="00487413">
        <w:rPr>
          <w:rFonts w:ascii="Times New Roman" w:hAnsi="Times New Roman" w:cs="Times New Roman"/>
          <w:b/>
          <w:bCs/>
          <w:sz w:val="26"/>
          <w:szCs w:val="26"/>
        </w:rPr>
        <w:t xml:space="preserve"> </w:t>
      </w:r>
      <w:r w:rsidR="00487413" w:rsidRPr="00487413">
        <w:rPr>
          <w:rFonts w:ascii="Times New Roman" w:hAnsi="Times New Roman" w:cs="Times New Roman"/>
          <w:bCs/>
          <w:sz w:val="26"/>
          <w:szCs w:val="26"/>
        </w:rPr>
        <w:t>признать утратившим силу.</w:t>
      </w:r>
    </w:p>
    <w:p w:rsidR="00487413" w:rsidRPr="0084249B" w:rsidRDefault="00515718" w:rsidP="0051571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87413">
        <w:rPr>
          <w:rFonts w:ascii="Times New Roman" w:hAnsi="Times New Roman" w:cs="Times New Roman"/>
          <w:sz w:val="26"/>
          <w:szCs w:val="26"/>
        </w:rPr>
        <w:t>3</w:t>
      </w:r>
      <w:r w:rsidR="00487413" w:rsidRPr="0084249B">
        <w:rPr>
          <w:rFonts w:ascii="Times New Roman" w:hAnsi="Times New Roman" w:cs="Times New Roman"/>
          <w:sz w:val="26"/>
          <w:szCs w:val="26"/>
        </w:rPr>
        <w:t xml:space="preserve">. Настоящее постановление вступает в силу со дня его официального опубликования (обнародования). </w:t>
      </w: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9D1C31" w:rsidRDefault="00487413" w:rsidP="00FB602F">
      <w:pPr>
        <w:pStyle w:val="a6"/>
        <w:spacing w:before="0" w:beforeAutospacing="0" w:after="0" w:afterAutospacing="0" w:line="240" w:lineRule="auto"/>
        <w:rPr>
          <w:sz w:val="26"/>
          <w:szCs w:val="26"/>
        </w:rPr>
      </w:pPr>
      <w:r w:rsidRPr="0084249B">
        <w:rPr>
          <w:sz w:val="26"/>
          <w:szCs w:val="26"/>
        </w:rPr>
        <w:t>Глава</w:t>
      </w:r>
      <w:r w:rsidR="00CC4EA5">
        <w:rPr>
          <w:sz w:val="26"/>
          <w:szCs w:val="26"/>
        </w:rPr>
        <w:t xml:space="preserve"> </w:t>
      </w:r>
      <w:r w:rsidR="00515718">
        <w:rPr>
          <w:sz w:val="26"/>
          <w:szCs w:val="26"/>
        </w:rPr>
        <w:t xml:space="preserve"> Новороссийского   </w:t>
      </w:r>
      <w:r w:rsidRPr="0084249B">
        <w:rPr>
          <w:sz w:val="26"/>
          <w:szCs w:val="26"/>
        </w:rPr>
        <w:t xml:space="preserve"> сельсовета                                          </w:t>
      </w:r>
      <w:r w:rsidR="00515718">
        <w:rPr>
          <w:sz w:val="26"/>
          <w:szCs w:val="26"/>
        </w:rPr>
        <w:t xml:space="preserve">  О.В. </w:t>
      </w:r>
      <w:proofErr w:type="spellStart"/>
      <w:r w:rsidR="00515718">
        <w:rPr>
          <w:sz w:val="26"/>
          <w:szCs w:val="26"/>
        </w:rPr>
        <w:t>Абаринова</w:t>
      </w:r>
      <w:proofErr w:type="spellEnd"/>
    </w:p>
    <w:p w:rsidR="00AF1E2E" w:rsidRDefault="00AF1E2E" w:rsidP="00FB602F">
      <w:pPr>
        <w:pStyle w:val="a6"/>
        <w:spacing w:before="0" w:beforeAutospacing="0" w:after="0" w:afterAutospacing="0" w:line="240" w:lineRule="auto"/>
        <w:rPr>
          <w:sz w:val="26"/>
          <w:szCs w:val="26"/>
        </w:rPr>
      </w:pPr>
    </w:p>
    <w:p w:rsidR="00AF1E2E" w:rsidRDefault="00AF1E2E" w:rsidP="00FB602F">
      <w:pPr>
        <w:pStyle w:val="a6"/>
        <w:spacing w:before="0" w:beforeAutospacing="0" w:after="0" w:afterAutospacing="0" w:line="240" w:lineRule="auto"/>
        <w:rPr>
          <w:sz w:val="26"/>
          <w:szCs w:val="26"/>
        </w:rPr>
      </w:pPr>
    </w:p>
    <w:p w:rsidR="00AF1E2E" w:rsidRDefault="00AF1E2E" w:rsidP="00FB602F">
      <w:pPr>
        <w:pStyle w:val="a6"/>
        <w:spacing w:before="0" w:beforeAutospacing="0" w:after="0" w:afterAutospacing="0" w:line="240" w:lineRule="auto"/>
        <w:rPr>
          <w:sz w:val="26"/>
          <w:szCs w:val="26"/>
        </w:rPr>
      </w:pP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Приложение</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к постановлению администрации</w:t>
      </w:r>
    </w:p>
    <w:p w:rsidR="00647E13" w:rsidRPr="0084249B" w:rsidRDefault="00515718" w:rsidP="00647E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Новороссийского </w:t>
      </w:r>
      <w:r w:rsidR="00647E13" w:rsidRPr="0084249B">
        <w:rPr>
          <w:rFonts w:ascii="Times New Roman" w:hAnsi="Times New Roman" w:cs="Times New Roman"/>
          <w:sz w:val="26"/>
          <w:szCs w:val="26"/>
        </w:rPr>
        <w:t xml:space="preserve"> сельсовета</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 xml:space="preserve">от </w:t>
      </w:r>
      <w:r w:rsidR="00515718">
        <w:rPr>
          <w:rFonts w:ascii="Times New Roman" w:hAnsi="Times New Roman" w:cs="Times New Roman"/>
          <w:sz w:val="26"/>
          <w:szCs w:val="26"/>
        </w:rPr>
        <w:t>___________</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 xml:space="preserve">АДМИНИСТРАТИВНЫЙ </w:t>
      </w:r>
      <w:hyperlink r:id="rId5" w:history="1">
        <w:r w:rsidRPr="0084249B">
          <w:rPr>
            <w:rStyle w:val="a3"/>
            <w:color w:val="auto"/>
            <w:u w:val="none"/>
          </w:rPr>
          <w:t>РЕГЛАМЕНТ</w:t>
        </w:r>
      </w:hyperlink>
    </w:p>
    <w:p w:rsidR="00647E13" w:rsidRPr="0084249B" w:rsidRDefault="00647E13" w:rsidP="00647E13">
      <w:pPr>
        <w:pStyle w:val="ConsPlusTitle"/>
        <w:widowControl/>
        <w:jc w:val="center"/>
      </w:pPr>
      <w:r w:rsidRPr="0084249B">
        <w:t xml:space="preserve">ПРЕДОСТАВЛЕНИЯ МУНИЦИПАЛЬНОЙ УСЛУГИ </w:t>
      </w:r>
    </w:p>
    <w:p w:rsidR="00647E13" w:rsidRPr="0084249B" w:rsidRDefault="00647E13" w:rsidP="00647E13">
      <w:pPr>
        <w:pStyle w:val="ConsPlusTitle"/>
        <w:widowControl/>
        <w:jc w:val="center"/>
      </w:pPr>
      <w:r w:rsidRPr="0084249B">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autoSpaceDE w:val="0"/>
        <w:autoSpaceDN w:val="0"/>
        <w:adjustRightInd w:val="0"/>
        <w:spacing w:after="0" w:line="240" w:lineRule="auto"/>
        <w:jc w:val="center"/>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I. Общие положения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Общие сведения о муниципальной услуге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1. </w:t>
      </w:r>
      <w:proofErr w:type="gramStart"/>
      <w:r w:rsidRPr="0084249B">
        <w:rPr>
          <w:rFonts w:ascii="Times New Roman" w:hAnsi="Times New Roman" w:cs="Times New Roman"/>
          <w:sz w:val="26"/>
          <w:szCs w:val="26"/>
        </w:rPr>
        <w:t xml:space="preserve">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 создания комфортных условий для её получения. </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515718">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Настоящий Регламент не распространяется на отношения, связанные с предоставлением земельных участков в соответствии со статьями 2(1), 2(2) Закона Республики Хакасия от 5 мая 2003 года N 25 "О предоставлении в собственность граждан и юридических лиц земельных участков, находящихся в государственной и муниципальной собственности" и Законом Республики Хакасия от 08.11.2011 N 88-ЗРХ "О бесплатном предоставлении в собственность граждан, имеющих</w:t>
      </w:r>
      <w:proofErr w:type="gramEnd"/>
      <w:r w:rsidRPr="0084249B">
        <w:rPr>
          <w:rFonts w:ascii="Times New Roman" w:hAnsi="Times New Roman" w:cs="Times New Roman"/>
          <w:sz w:val="26"/>
          <w:szCs w:val="26"/>
        </w:rPr>
        <w:t xml:space="preserve"> трех и более детей, земельных участков на территории Республики Хакасия".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Орган, предоставляющий муниципальную услугу</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3. Органом, предоставляющим муниципальную услугу на территории муниципального образования </w:t>
      </w:r>
      <w:r w:rsidR="00515718">
        <w:rPr>
          <w:rFonts w:ascii="Times New Roman" w:hAnsi="Times New Roman" w:cs="Times New Roman"/>
          <w:sz w:val="26"/>
          <w:szCs w:val="26"/>
        </w:rPr>
        <w:t>Новороссийский</w:t>
      </w:r>
      <w:r w:rsidRPr="0084249B">
        <w:rPr>
          <w:rFonts w:ascii="Times New Roman" w:hAnsi="Times New Roman" w:cs="Times New Roman"/>
          <w:sz w:val="26"/>
          <w:szCs w:val="26"/>
        </w:rPr>
        <w:t xml:space="preserve"> сельсовет (далее – уполномоченный орган), является </w:t>
      </w:r>
      <w:r w:rsidR="00CC4EA5">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дминистрация </w:t>
      </w:r>
      <w:r w:rsidR="00515718">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515718">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 участие которых необходимо при исполнении муниципальной услуг:</w:t>
      </w:r>
    </w:p>
    <w:p w:rsidR="00647E13" w:rsidRPr="0084249B" w:rsidRDefault="00647E13" w:rsidP="00647E13">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lastRenderedPageBreak/>
        <w:t>Лица, имеющие право на получение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5. Получателем муниципальной услуги (далее - заявителем) является физическое или юридическое лицо, обратившийся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w:t>
      </w:r>
      <w:r w:rsidR="00515718">
        <w:rPr>
          <w:rFonts w:ascii="Times New Roman" w:hAnsi="Times New Roman" w:cs="Times New Roman"/>
          <w:sz w:val="26"/>
          <w:szCs w:val="26"/>
        </w:rPr>
        <w:t>Новороссийский</w:t>
      </w:r>
      <w:r w:rsidRPr="0084249B">
        <w:rPr>
          <w:rFonts w:ascii="Times New Roman" w:hAnsi="Times New Roman" w:cs="Times New Roman"/>
          <w:sz w:val="26"/>
          <w:szCs w:val="26"/>
        </w:rPr>
        <w:t xml:space="preserve"> сельсовет.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6. К заявителям относятся:</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граждане Российской Федерации;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юридические лица;</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индивидуальные предприниматели;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граждане, лица без гражданства (за исключением случаев, предусмотренных законодательством);</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юридические лица (за исключением случаев, предусмотренных законодательством)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7. Уполномоченными представителями от заявителя - физического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опекуны недееспособных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8. Уполномоченными представителями от заявителя - юридического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участники юридического лица в предусмотренных законодательством Российской Федерации случаях.</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Порядок информирования о предоставлении муниципальной услуги.</w:t>
      </w:r>
    </w:p>
    <w:p w:rsidR="00647E13" w:rsidRPr="0084249B" w:rsidRDefault="00647E13" w:rsidP="00647E1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4249B">
        <w:rPr>
          <w:rFonts w:ascii="Times New Roman" w:hAnsi="Times New Roman" w:cs="Times New Roman"/>
          <w:sz w:val="26"/>
          <w:szCs w:val="26"/>
        </w:rPr>
        <w:t>9. </w:t>
      </w:r>
      <w:proofErr w:type="gramStart"/>
      <w:r w:rsidRPr="0084249B">
        <w:rPr>
          <w:rFonts w:ascii="Times New Roman" w:hAnsi="Times New Roman" w:cs="Times New Roman"/>
          <w:sz w:val="26"/>
          <w:szCs w:val="26"/>
        </w:rPr>
        <w:t>Информацию о порядке, сроках и процедурах предоставления муниципальной услуги можно получить непосредственно в уполномоченном органе по адресу: 6556</w:t>
      </w:r>
      <w:r w:rsidR="00515718">
        <w:rPr>
          <w:rFonts w:ascii="Times New Roman" w:hAnsi="Times New Roman" w:cs="Times New Roman"/>
          <w:sz w:val="26"/>
          <w:szCs w:val="26"/>
        </w:rPr>
        <w:t>65</w:t>
      </w:r>
      <w:r w:rsidRPr="0084249B">
        <w:rPr>
          <w:rFonts w:ascii="Times New Roman" w:hAnsi="Times New Roman" w:cs="Times New Roman"/>
          <w:sz w:val="26"/>
          <w:szCs w:val="26"/>
        </w:rPr>
        <w:t>, Республика Хакасия, Алтайский район, с.</w:t>
      </w:r>
      <w:r w:rsidR="00515718">
        <w:rPr>
          <w:rFonts w:ascii="Times New Roman" w:hAnsi="Times New Roman" w:cs="Times New Roman"/>
          <w:sz w:val="26"/>
          <w:szCs w:val="26"/>
        </w:rPr>
        <w:t xml:space="preserve"> Новороссийское</w:t>
      </w:r>
      <w:r w:rsidRPr="0084249B">
        <w:rPr>
          <w:rFonts w:ascii="Times New Roman" w:hAnsi="Times New Roman" w:cs="Times New Roman"/>
          <w:sz w:val="26"/>
          <w:szCs w:val="26"/>
        </w:rPr>
        <w:t xml:space="preserve">, ул. </w:t>
      </w:r>
      <w:proofErr w:type="spellStart"/>
      <w:r w:rsidR="00515718">
        <w:rPr>
          <w:rFonts w:ascii="Times New Roman" w:hAnsi="Times New Roman" w:cs="Times New Roman"/>
          <w:sz w:val="26"/>
          <w:szCs w:val="26"/>
        </w:rPr>
        <w:t>Щетинкина</w:t>
      </w:r>
      <w:proofErr w:type="spellEnd"/>
      <w:r w:rsidR="00515718">
        <w:rPr>
          <w:rFonts w:ascii="Times New Roman" w:hAnsi="Times New Roman" w:cs="Times New Roman"/>
          <w:sz w:val="26"/>
          <w:szCs w:val="26"/>
        </w:rPr>
        <w:t>, д. 7</w:t>
      </w:r>
      <w:r w:rsidRPr="0084249B">
        <w:rPr>
          <w:rFonts w:ascii="Times New Roman" w:hAnsi="Times New Roman" w:cs="Times New Roman"/>
          <w:sz w:val="26"/>
          <w:szCs w:val="26"/>
        </w:rPr>
        <w:t xml:space="preserve">, на официальном сайте уполномоченного органа по адресу </w:t>
      </w:r>
      <w:r w:rsidR="00515718">
        <w:rPr>
          <w:rFonts w:ascii="Times New Roman" w:hAnsi="Times New Roman" w:cs="Times New Roman"/>
          <w:sz w:val="26"/>
          <w:szCs w:val="26"/>
        </w:rPr>
        <w:t xml:space="preserve"> </w:t>
      </w:r>
      <w:proofErr w:type="spellStart"/>
      <w:r w:rsidR="00941F63">
        <w:rPr>
          <w:rFonts w:ascii="Times New Roman" w:hAnsi="Times New Roman" w:cs="Times New Roman"/>
          <w:sz w:val="26"/>
          <w:szCs w:val="26"/>
          <w:lang w:val="en-US"/>
        </w:rPr>
        <w:t>novoross</w:t>
      </w:r>
      <w:proofErr w:type="spellEnd"/>
      <w:r w:rsidR="00941F63" w:rsidRPr="00941F63">
        <w:rPr>
          <w:rFonts w:ascii="Times New Roman" w:hAnsi="Times New Roman" w:cs="Times New Roman"/>
          <w:sz w:val="26"/>
          <w:szCs w:val="26"/>
        </w:rPr>
        <w:t>.</w:t>
      </w:r>
      <w:proofErr w:type="spellStart"/>
      <w:r w:rsidR="00941F63">
        <w:rPr>
          <w:rFonts w:ascii="Times New Roman" w:hAnsi="Times New Roman" w:cs="Times New Roman"/>
          <w:sz w:val="26"/>
          <w:szCs w:val="26"/>
          <w:lang w:val="en-US"/>
        </w:rPr>
        <w:t>bdu</w:t>
      </w:r>
      <w:proofErr w:type="spellEnd"/>
      <w:r w:rsidR="00941F63" w:rsidRPr="00941F63">
        <w:rPr>
          <w:rFonts w:ascii="Times New Roman" w:hAnsi="Times New Roman" w:cs="Times New Roman"/>
          <w:sz w:val="26"/>
          <w:szCs w:val="26"/>
        </w:rPr>
        <w:t>.</w:t>
      </w:r>
      <w:proofErr w:type="spellStart"/>
      <w:r w:rsidR="00941F63">
        <w:rPr>
          <w:rFonts w:ascii="Times New Roman" w:hAnsi="Times New Roman" w:cs="Times New Roman"/>
          <w:sz w:val="26"/>
          <w:szCs w:val="26"/>
          <w:lang w:val="en-US"/>
        </w:rPr>
        <w:t>su</w:t>
      </w:r>
      <w:proofErr w:type="spellEnd"/>
      <w:r w:rsidR="00941F63">
        <w:rPr>
          <w:rFonts w:ascii="Times New Roman" w:hAnsi="Times New Roman" w:cs="Times New Roman"/>
          <w:sz w:val="26"/>
          <w:szCs w:val="26"/>
        </w:rPr>
        <w:t>,</w:t>
      </w:r>
      <w:r w:rsidRPr="0084249B">
        <w:rPr>
          <w:rFonts w:ascii="Times New Roman" w:hAnsi="Times New Roman" w:cs="Times New Roman"/>
          <w:sz w:val="26"/>
          <w:szCs w:val="26"/>
        </w:rPr>
        <w:t xml:space="preserve"> на Российском портале государственных услуг (далее РПГУ), </w:t>
      </w:r>
      <w:hyperlink r:id="rId6" w:history="1">
        <w:r w:rsidR="00515718" w:rsidRPr="00DC5A34">
          <w:rPr>
            <w:rStyle w:val="a3"/>
            <w:rFonts w:ascii="Times New Roman" w:hAnsi="Times New Roman" w:cs="Times New Roman"/>
            <w:sz w:val="26"/>
            <w:szCs w:val="26"/>
            <w:lang w:val="de-DE"/>
          </w:rPr>
          <w:t>www</w:t>
        </w:r>
        <w:r w:rsidR="00515718" w:rsidRPr="00DC5A34">
          <w:rPr>
            <w:rStyle w:val="a3"/>
            <w:rFonts w:ascii="Times New Roman" w:hAnsi="Times New Roman" w:cs="Times New Roman"/>
            <w:sz w:val="26"/>
            <w:szCs w:val="26"/>
          </w:rPr>
          <w:t>.</w:t>
        </w:r>
        <w:r w:rsidR="00515718" w:rsidRPr="00DC5A34">
          <w:rPr>
            <w:rStyle w:val="a3"/>
            <w:rFonts w:ascii="Times New Roman" w:hAnsi="Times New Roman" w:cs="Times New Roman"/>
            <w:sz w:val="26"/>
            <w:szCs w:val="26"/>
            <w:lang w:val="de-DE"/>
          </w:rPr>
          <w:t>gosuslugi</w:t>
        </w:r>
        <w:r w:rsidR="00515718" w:rsidRPr="00DC5A34">
          <w:rPr>
            <w:rStyle w:val="a3"/>
            <w:rFonts w:ascii="Times New Roman" w:hAnsi="Times New Roman" w:cs="Times New Roman"/>
            <w:sz w:val="26"/>
            <w:szCs w:val="26"/>
          </w:rPr>
          <w:t>.</w:t>
        </w:r>
        <w:proofErr w:type="spellStart"/>
        <w:r w:rsidR="00515718" w:rsidRPr="00DC5A34">
          <w:rPr>
            <w:rStyle w:val="a3"/>
            <w:rFonts w:ascii="Times New Roman" w:hAnsi="Times New Roman" w:cs="Times New Roman"/>
            <w:sz w:val="26"/>
            <w:szCs w:val="26"/>
            <w:lang w:val="de-DE"/>
          </w:rPr>
          <w:t>ru</w:t>
        </w:r>
        <w:proofErr w:type="spellEnd"/>
      </w:hyperlink>
      <w:r w:rsidRPr="0084249B">
        <w:rPr>
          <w:rFonts w:ascii="Times New Roman" w:hAnsi="Times New Roman" w:cs="Times New Roman"/>
          <w:sz w:val="26"/>
          <w:szCs w:val="26"/>
        </w:rPr>
        <w:t>, а так же информирование осуществляется по телефону 8(39041) 2-</w:t>
      </w:r>
      <w:r w:rsidR="00515718" w:rsidRPr="00515718">
        <w:rPr>
          <w:rFonts w:ascii="Times New Roman" w:hAnsi="Times New Roman" w:cs="Times New Roman"/>
          <w:sz w:val="26"/>
          <w:szCs w:val="26"/>
        </w:rPr>
        <w:t>31-34</w:t>
      </w:r>
      <w:r w:rsidRPr="0084249B">
        <w:rPr>
          <w:rFonts w:ascii="Times New Roman" w:hAnsi="Times New Roman" w:cs="Times New Roman"/>
          <w:sz w:val="26"/>
          <w:szCs w:val="26"/>
        </w:rPr>
        <w:t>, 8(39041</w:t>
      </w:r>
      <w:proofErr w:type="gramEnd"/>
      <w:r w:rsidRPr="0084249B">
        <w:rPr>
          <w:rFonts w:ascii="Times New Roman" w:hAnsi="Times New Roman" w:cs="Times New Roman"/>
          <w:sz w:val="26"/>
          <w:szCs w:val="26"/>
        </w:rPr>
        <w:t>) 2-</w:t>
      </w:r>
      <w:r w:rsidR="00515718" w:rsidRPr="00515718">
        <w:rPr>
          <w:rFonts w:ascii="Times New Roman" w:hAnsi="Times New Roman" w:cs="Times New Roman"/>
          <w:sz w:val="26"/>
          <w:szCs w:val="26"/>
        </w:rPr>
        <w:t>37-65</w:t>
      </w:r>
      <w:r w:rsidRPr="0084249B">
        <w:rPr>
          <w:rFonts w:ascii="Times New Roman" w:hAnsi="Times New Roman" w:cs="Times New Roman"/>
          <w:sz w:val="26"/>
          <w:szCs w:val="26"/>
        </w:rPr>
        <w:t>.</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Заявитель может представить письменное обращение, в уполномоченный орган, направив его по адресу 6556</w:t>
      </w:r>
      <w:r w:rsidR="00515718" w:rsidRPr="00515718">
        <w:rPr>
          <w:rFonts w:ascii="Times New Roman" w:hAnsi="Times New Roman" w:cs="Times New Roman"/>
          <w:sz w:val="26"/>
          <w:szCs w:val="26"/>
        </w:rPr>
        <w:t>65</w:t>
      </w:r>
      <w:r w:rsidRPr="0084249B">
        <w:rPr>
          <w:rFonts w:ascii="Times New Roman" w:hAnsi="Times New Roman" w:cs="Times New Roman"/>
          <w:sz w:val="26"/>
          <w:szCs w:val="26"/>
        </w:rPr>
        <w:t xml:space="preserve">, Республика Хакасия, Алтайский район, </w:t>
      </w:r>
      <w:proofErr w:type="gramStart"/>
      <w:r w:rsidRPr="0084249B">
        <w:rPr>
          <w:rFonts w:ascii="Times New Roman" w:hAnsi="Times New Roman" w:cs="Times New Roman"/>
          <w:sz w:val="26"/>
          <w:szCs w:val="26"/>
        </w:rPr>
        <w:t>с</w:t>
      </w:r>
      <w:proofErr w:type="gramEnd"/>
      <w:r w:rsidRPr="0084249B">
        <w:rPr>
          <w:rFonts w:ascii="Times New Roman" w:hAnsi="Times New Roman" w:cs="Times New Roman"/>
          <w:sz w:val="26"/>
          <w:szCs w:val="26"/>
        </w:rPr>
        <w:t xml:space="preserve">. </w:t>
      </w:r>
      <w:r w:rsidR="00515718">
        <w:rPr>
          <w:rFonts w:ascii="Times New Roman" w:hAnsi="Times New Roman" w:cs="Times New Roman"/>
          <w:sz w:val="26"/>
          <w:szCs w:val="26"/>
        </w:rPr>
        <w:t>Новороссийское</w:t>
      </w:r>
      <w:r w:rsidRPr="0084249B">
        <w:rPr>
          <w:rFonts w:ascii="Times New Roman" w:hAnsi="Times New Roman" w:cs="Times New Roman"/>
          <w:sz w:val="26"/>
          <w:szCs w:val="26"/>
        </w:rPr>
        <w:t xml:space="preserve">, ул. </w:t>
      </w:r>
      <w:proofErr w:type="spellStart"/>
      <w:r w:rsidR="00515718">
        <w:rPr>
          <w:rFonts w:ascii="Times New Roman" w:hAnsi="Times New Roman" w:cs="Times New Roman"/>
          <w:sz w:val="26"/>
          <w:szCs w:val="26"/>
        </w:rPr>
        <w:t>Щетинкина</w:t>
      </w:r>
      <w:proofErr w:type="spellEnd"/>
      <w:r w:rsidR="00515718">
        <w:rPr>
          <w:rFonts w:ascii="Times New Roman" w:hAnsi="Times New Roman" w:cs="Times New Roman"/>
          <w:sz w:val="26"/>
          <w:szCs w:val="26"/>
        </w:rPr>
        <w:t>, д. 7</w:t>
      </w:r>
      <w:r w:rsidRPr="0084249B">
        <w:rPr>
          <w:rFonts w:ascii="Times New Roman" w:hAnsi="Times New Roman" w:cs="Times New Roman"/>
          <w:sz w:val="26"/>
          <w:szCs w:val="26"/>
        </w:rPr>
        <w:t xml:space="preserve"> или по электронной почте </w:t>
      </w:r>
      <w:proofErr w:type="spellStart"/>
      <w:r w:rsidR="00941F63">
        <w:rPr>
          <w:rFonts w:ascii="Times New Roman" w:hAnsi="Times New Roman" w:cs="Times New Roman"/>
          <w:sz w:val="26"/>
          <w:szCs w:val="26"/>
          <w:lang w:val="en-US"/>
        </w:rPr>
        <w:t>monovs</w:t>
      </w:r>
      <w:proofErr w:type="spellEnd"/>
      <w:r w:rsidR="00941F63" w:rsidRPr="00515718">
        <w:rPr>
          <w:rFonts w:ascii="Times New Roman" w:hAnsi="Times New Roman" w:cs="Times New Roman"/>
          <w:sz w:val="26"/>
          <w:szCs w:val="26"/>
        </w:rPr>
        <w:t>@</w:t>
      </w:r>
      <w:r w:rsidR="00941F63">
        <w:rPr>
          <w:rFonts w:ascii="Times New Roman" w:hAnsi="Times New Roman" w:cs="Times New Roman"/>
          <w:sz w:val="26"/>
          <w:szCs w:val="26"/>
          <w:lang w:val="en-US"/>
        </w:rPr>
        <w:t>mail</w:t>
      </w:r>
      <w:r w:rsidR="00941F63" w:rsidRPr="00515718">
        <w:rPr>
          <w:rFonts w:ascii="Times New Roman" w:hAnsi="Times New Roman" w:cs="Times New Roman"/>
          <w:sz w:val="26"/>
          <w:szCs w:val="26"/>
        </w:rPr>
        <w:t>.</w:t>
      </w:r>
      <w:proofErr w:type="spellStart"/>
      <w:r w:rsidR="00941F63">
        <w:rPr>
          <w:rFonts w:ascii="Times New Roman" w:hAnsi="Times New Roman" w:cs="Times New Roman"/>
          <w:sz w:val="26"/>
          <w:szCs w:val="26"/>
          <w:lang w:val="en-US"/>
        </w:rPr>
        <w:t>ru</w:t>
      </w:r>
      <w:proofErr w:type="spellEnd"/>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11. </w:t>
      </w:r>
      <w:proofErr w:type="gramStart"/>
      <w:r w:rsidRPr="0084249B">
        <w:rPr>
          <w:rFonts w:ascii="Times New Roman" w:hAnsi="Times New Roman" w:cs="Times New Roman"/>
          <w:sz w:val="26"/>
          <w:szCs w:val="26"/>
        </w:rPr>
        <w:t>Прием заявлений на предоставление муниципальной услуги осуществляется по адресу: 6556</w:t>
      </w:r>
      <w:r w:rsidR="00941F63">
        <w:rPr>
          <w:rFonts w:ascii="Times New Roman" w:hAnsi="Times New Roman" w:cs="Times New Roman"/>
          <w:sz w:val="26"/>
          <w:szCs w:val="26"/>
        </w:rPr>
        <w:t>65</w:t>
      </w:r>
      <w:r w:rsidRPr="0084249B">
        <w:rPr>
          <w:rFonts w:ascii="Times New Roman" w:hAnsi="Times New Roman" w:cs="Times New Roman"/>
          <w:sz w:val="26"/>
          <w:szCs w:val="26"/>
        </w:rPr>
        <w:t xml:space="preserve">, Республика Хакасия, Алтайский район, с. </w:t>
      </w:r>
      <w:r w:rsidR="00941F63">
        <w:rPr>
          <w:rFonts w:ascii="Times New Roman" w:hAnsi="Times New Roman" w:cs="Times New Roman"/>
          <w:sz w:val="26"/>
          <w:szCs w:val="26"/>
        </w:rPr>
        <w:t>Новороссийское</w:t>
      </w:r>
      <w:r w:rsidRPr="0084249B">
        <w:rPr>
          <w:rFonts w:ascii="Times New Roman" w:hAnsi="Times New Roman" w:cs="Times New Roman"/>
          <w:sz w:val="26"/>
          <w:szCs w:val="26"/>
        </w:rPr>
        <w:t xml:space="preserve">, ул. </w:t>
      </w:r>
      <w:proofErr w:type="spellStart"/>
      <w:r w:rsidR="00941F63">
        <w:rPr>
          <w:rFonts w:ascii="Times New Roman" w:hAnsi="Times New Roman" w:cs="Times New Roman"/>
          <w:sz w:val="26"/>
          <w:szCs w:val="26"/>
        </w:rPr>
        <w:t>Щетинкина</w:t>
      </w:r>
      <w:proofErr w:type="spellEnd"/>
      <w:r w:rsidRPr="0084249B">
        <w:rPr>
          <w:rFonts w:ascii="Times New Roman" w:hAnsi="Times New Roman" w:cs="Times New Roman"/>
          <w:sz w:val="26"/>
          <w:szCs w:val="26"/>
        </w:rPr>
        <w:t>, д.</w:t>
      </w:r>
      <w:r w:rsidR="00941F63">
        <w:rPr>
          <w:rFonts w:ascii="Times New Roman" w:hAnsi="Times New Roman" w:cs="Times New Roman"/>
          <w:sz w:val="26"/>
          <w:szCs w:val="26"/>
        </w:rPr>
        <w:t>7</w:t>
      </w:r>
      <w:r w:rsidRPr="0084249B">
        <w:rPr>
          <w:rFonts w:ascii="Times New Roman" w:hAnsi="Times New Roman" w:cs="Times New Roman"/>
          <w:sz w:val="26"/>
          <w:szCs w:val="26"/>
        </w:rPr>
        <w:t xml:space="preserve">, в соответствии с режимом работы: </w:t>
      </w:r>
      <w:proofErr w:type="gramEnd"/>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понедельник  08.00  часов - 17.00 часов, перерыв: 12.00 часов - 13.00 часов</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вторник-пятница 08.00  часов - 16.00 часов, перерыв: 12.00 часов - 13.00 часов.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w:t>
      </w:r>
      <w:r w:rsidRPr="0084249B">
        <w:rPr>
          <w:rFonts w:ascii="Times New Roman" w:hAnsi="Times New Roman" w:cs="Times New Roman"/>
          <w:b/>
          <w:sz w:val="26"/>
          <w:szCs w:val="26"/>
        </w:rPr>
        <w:t>. Стандарт предоставления муниципальной услуги</w:t>
      </w: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Наименование муниципальной услуги</w:t>
      </w:r>
    </w:p>
    <w:p w:rsidR="00647E13" w:rsidRPr="0084249B" w:rsidRDefault="00647E13" w:rsidP="00647E13">
      <w:pPr>
        <w:pStyle w:val="ConsPlusTitle"/>
        <w:widowControl/>
        <w:ind w:firstLine="708"/>
        <w:jc w:val="both"/>
        <w:rPr>
          <w:b w:val="0"/>
        </w:rPr>
      </w:pPr>
      <w:r w:rsidRPr="0084249B">
        <w:rPr>
          <w:b w:val="0"/>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Орган, предоставляющий муниципальную услугу</w:t>
      </w:r>
    </w:p>
    <w:p w:rsidR="00647E13" w:rsidRDefault="00647E13" w:rsidP="00647E13">
      <w:pPr>
        <w:pStyle w:val="ConsPlusNormal"/>
        <w:ind w:firstLine="540"/>
        <w:jc w:val="both"/>
        <w:rPr>
          <w:b/>
        </w:rPr>
      </w:pPr>
      <w:r w:rsidRPr="0084249B">
        <w:rPr>
          <w:rFonts w:ascii="Times New Roman" w:hAnsi="Times New Roman" w:cs="Times New Roman"/>
          <w:sz w:val="26"/>
          <w:szCs w:val="26"/>
        </w:rPr>
        <w:t xml:space="preserve">13. Предоставление муниципальной услуги осуществляется Администрацией </w:t>
      </w:r>
      <w:r w:rsidR="00941F63">
        <w:rPr>
          <w:rFonts w:ascii="Times New Roman" w:hAnsi="Times New Roman" w:cs="Times New Roman"/>
          <w:sz w:val="26"/>
          <w:szCs w:val="26"/>
        </w:rPr>
        <w:t>Новороссийского</w:t>
      </w:r>
      <w:r w:rsidRPr="0084249B">
        <w:rPr>
          <w:rFonts w:ascii="Times New Roman" w:hAnsi="Times New Roman" w:cs="Times New Roman"/>
          <w:sz w:val="26"/>
          <w:szCs w:val="26"/>
        </w:rPr>
        <w:t xml:space="preserve"> сельсовета.</w:t>
      </w:r>
      <w:r>
        <w:rPr>
          <w:b/>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Pr="0084249B">
        <w:rPr>
          <w:rFonts w:ascii="Times New Roman" w:hAnsi="Times New Roman" w:cs="Times New Roman"/>
          <w:sz w:val="26"/>
          <w:szCs w:val="26"/>
        </w:rPr>
        <w:t>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647E13" w:rsidRDefault="00647E13" w:rsidP="00647E13">
      <w:pPr>
        <w:pStyle w:val="ConsPlusNormal"/>
        <w:jc w:val="both"/>
      </w:pPr>
    </w:p>
    <w:p w:rsidR="00647E13" w:rsidRPr="0084249B" w:rsidRDefault="00647E13" w:rsidP="00647E13">
      <w:pPr>
        <w:pStyle w:val="ConsPlusTitle"/>
        <w:widowControl/>
        <w:ind w:firstLine="709"/>
        <w:jc w:val="both"/>
        <w:rPr>
          <w:b w:val="0"/>
        </w:rPr>
      </w:pPr>
    </w:p>
    <w:p w:rsidR="00647E13" w:rsidRPr="0084249B" w:rsidRDefault="00647E13" w:rsidP="00647E13">
      <w:pPr>
        <w:pStyle w:val="ConsPlusTitle"/>
        <w:widowControl/>
        <w:ind w:firstLine="709"/>
        <w:jc w:val="both"/>
        <w:rPr>
          <w:b w:val="0"/>
        </w:rPr>
      </w:pPr>
    </w:p>
    <w:p w:rsidR="00647E13"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Результат предоставления муниципальной услуги</w:t>
      </w:r>
    </w:p>
    <w:p w:rsidR="00647E13" w:rsidRPr="0084249B" w:rsidRDefault="00647E13" w:rsidP="00647E13">
      <w:pPr>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14. Результатом предоставления муниципальной услуги является: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решение о предоставлении земельного участка в собственность бесплатно или в постоянное (бессрочное)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договор купли-продажи земельного участка в случае предоставления земельного участка в собственность за плату;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договор аренды земельного участка в случае предоставления земельного участка в аренду;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договор безвозмездного пользования земельным участком в случае предоставления земельного участка в безвозмездное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решение об отказе в предоставлении земельного участка.</w:t>
      </w:r>
    </w:p>
    <w:p w:rsidR="00647E13" w:rsidRPr="0084249B" w:rsidRDefault="00647E13" w:rsidP="00647E13">
      <w:pPr>
        <w:spacing w:after="0" w:line="240" w:lineRule="auto"/>
        <w:ind w:firstLine="708"/>
        <w:jc w:val="both"/>
        <w:rPr>
          <w:rFonts w:ascii="Times New Roman" w:hAnsi="Times New Roman" w:cs="Times New Roman"/>
          <w:b/>
          <w:sz w:val="26"/>
          <w:szCs w:val="26"/>
        </w:rPr>
      </w:pPr>
    </w:p>
    <w:p w:rsidR="00647E13" w:rsidRPr="0084249B"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Срок предоставления муниципальной услуги</w:t>
      </w:r>
    </w:p>
    <w:p w:rsidR="00647E13"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84249B">
        <w:rPr>
          <w:rFonts w:ascii="Times New Roman" w:hAnsi="Times New Roman" w:cs="Times New Roman"/>
          <w:sz w:val="26"/>
          <w:szCs w:val="26"/>
        </w:rPr>
        <w:t xml:space="preserve"> Срок предоставления муниципальной услуги не может превышать 30 дней со дня поступления заявления о предоставлении земельного участка и прилагаемых </w:t>
      </w:r>
      <w:r w:rsidRPr="0084249B">
        <w:rPr>
          <w:rFonts w:ascii="Times New Roman" w:hAnsi="Times New Roman" w:cs="Times New Roman"/>
          <w:sz w:val="26"/>
          <w:szCs w:val="26"/>
        </w:rPr>
        <w:lastRenderedPageBreak/>
        <w:t>к нему документов.</w:t>
      </w:r>
    </w:p>
    <w:p w:rsidR="00647E13" w:rsidRPr="00C107C8" w:rsidRDefault="00647E13" w:rsidP="00647E1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15.1.В </w:t>
      </w:r>
      <w:r w:rsidRPr="00C107C8">
        <w:rPr>
          <w:rFonts w:ascii="Times New Roman" w:hAnsi="Times New Roman" w:cs="Times New Roman"/>
          <w:sz w:val="26"/>
          <w:szCs w:val="26"/>
        </w:rPr>
        <w:t>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w:t>
      </w:r>
      <w:proofErr w:type="gramEnd"/>
      <w:r w:rsidRPr="00C107C8">
        <w:rPr>
          <w:rFonts w:ascii="Times New Roman" w:hAnsi="Times New Roman" w:cs="Times New Roman"/>
          <w:sz w:val="26"/>
          <w:szCs w:val="26"/>
        </w:rPr>
        <w:t xml:space="preserve">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Перечень нормативных правовых актов,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источников официального опубликования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Предоставление муниципальной услуги осуществляется в соответствии с нормативными документами: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Конституцией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Гражданским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Градостроительным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Жилищным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Земельным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Федеральным законом от 21.07.1997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Федеральным законом от 25.10.2001 N 137-ФЗ "О введении в действие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Федеральным законом от 06.10.2003 N 131-ФЗ "Об общих принципах организации местного самоуправления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Федеральным законом от 29.12.2004 N 189-ФЗ "О введении в действие Жилищного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Федеральным законом от 02.05.2006 N 59-ФЗ "О порядке рассмотрения обращений граждан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Федеральным законом от 27.07.2006 N 152-ФЗ "О персональных данных";</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Федеральным законом от 24.07.2007 N 221-ФЗ "О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Федеральным законом от 27.07.2010 N 210-ФЗ "Об организации предоставления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Постановлением Правительства Российской Федерации от 30.04.2014 N 403 "Об исчерпывающем перечне процедур в сфере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16)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84249B">
        <w:rPr>
          <w:rFonts w:ascii="Times New Roman" w:hAnsi="Times New Roman" w:cs="Times New Roman"/>
          <w:sz w:val="26"/>
          <w:szCs w:val="26"/>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4249B">
        <w:rPr>
          <w:rFonts w:ascii="Times New Roman" w:hAnsi="Times New Roman" w:cs="Times New Roman"/>
          <w:sz w:val="26"/>
          <w:szCs w:val="26"/>
        </w:rPr>
        <w:t xml:space="preserve"> формату";</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17) Законом Республики Хакасия от 05.05.2003 N 25 "О предоставлении в собственность граждан и юридических лиц земельных участков, находящихся в государственной и муниципальной собственности";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18)Уставом муниципального образования </w:t>
      </w:r>
      <w:r w:rsidR="00941F63">
        <w:rPr>
          <w:rFonts w:ascii="Times New Roman" w:hAnsi="Times New Roman" w:cs="Times New Roman"/>
          <w:sz w:val="26"/>
          <w:szCs w:val="26"/>
        </w:rPr>
        <w:t>Новороссийский</w:t>
      </w:r>
      <w:r w:rsidRPr="0084249B">
        <w:rPr>
          <w:rFonts w:ascii="Times New Roman" w:hAnsi="Times New Roman" w:cs="Times New Roman"/>
          <w:sz w:val="26"/>
          <w:szCs w:val="26"/>
        </w:rPr>
        <w:t xml:space="preserve"> сельсовет;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Pr>
          <w:rFonts w:ascii="Times New Roman" w:hAnsi="Times New Roman" w:cs="Times New Roman"/>
          <w:sz w:val="26"/>
          <w:szCs w:val="26"/>
        </w:rPr>
        <w:t xml:space="preserve"> </w:t>
      </w:r>
      <w:r w:rsidRPr="0084249B">
        <w:rPr>
          <w:rFonts w:ascii="Times New Roman" w:hAnsi="Times New Roman" w:cs="Times New Roman"/>
          <w:sz w:val="26"/>
          <w:szCs w:val="26"/>
        </w:rPr>
        <w:t>иными муниципальными нормативными актами, регламентирующими правоотношения в указанной сфере.</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center"/>
        <w:outlineLvl w:val="2"/>
        <w:rPr>
          <w:rFonts w:ascii="Times New Roman" w:hAnsi="Times New Roman" w:cs="Times New Roman"/>
          <w:b/>
          <w:sz w:val="26"/>
          <w:szCs w:val="26"/>
        </w:rPr>
      </w:pPr>
      <w:r w:rsidRPr="00C56674">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7E13" w:rsidRPr="00C56674" w:rsidRDefault="00647E13" w:rsidP="00647E13">
      <w:pPr>
        <w:pStyle w:val="ConsPlusNormal"/>
        <w:ind w:firstLine="540"/>
        <w:jc w:val="center"/>
        <w:outlineLvl w:val="2"/>
        <w:rPr>
          <w:rFonts w:ascii="Times New Roman" w:hAnsi="Times New Roman" w:cs="Times New Roman"/>
          <w:b/>
          <w:sz w:val="26"/>
          <w:szCs w:val="26"/>
        </w:rPr>
      </w:pPr>
    </w:p>
    <w:p w:rsidR="00647E13" w:rsidRPr="0084249B" w:rsidRDefault="00647E13" w:rsidP="00647E13">
      <w:pPr>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17.1. Перечень документов, предоставляемых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 в котором указываются: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кадастровый номер испрашиваемого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47E13" w:rsidRPr="0084249B" w:rsidRDefault="00647E13" w:rsidP="00647E13">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д</w:t>
      </w:r>
      <w:proofErr w:type="spellEnd"/>
      <w:r w:rsidRPr="0084249B">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е) реквизиты решения об изъятии земельного участка для государственных или муниципальных ну</w:t>
      </w:r>
      <w:proofErr w:type="gramStart"/>
      <w:r w:rsidRPr="0084249B">
        <w:rPr>
          <w:rFonts w:ascii="Times New Roman" w:hAnsi="Times New Roman" w:cs="Times New Roman"/>
          <w:sz w:val="26"/>
          <w:szCs w:val="26"/>
        </w:rPr>
        <w:t>жд в сл</w:t>
      </w:r>
      <w:proofErr w:type="gramEnd"/>
      <w:r w:rsidRPr="0084249B">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ж) цель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з</w:t>
      </w:r>
      <w:proofErr w:type="spellEnd"/>
      <w:r w:rsidRPr="0084249B">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и) реквизиты решения о предварительном согласовании предоставления земельного участка в случае, если испрашиваемый земельный участок </w:t>
      </w:r>
      <w:r w:rsidRPr="0084249B">
        <w:rPr>
          <w:rFonts w:ascii="Times New Roman" w:hAnsi="Times New Roman" w:cs="Times New Roman"/>
          <w:sz w:val="26"/>
          <w:szCs w:val="26"/>
        </w:rPr>
        <w:lastRenderedPageBreak/>
        <w:t>образовывался или его границы уточнялись на основании данного решения;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к) почтовый адрес и (или) адрес электронной почты для связи с заявителем;</w:t>
      </w:r>
    </w:p>
    <w:p w:rsidR="00B11891" w:rsidRPr="00FB602F" w:rsidRDefault="00647E13" w:rsidP="003B2E17">
      <w:pPr>
        <w:spacing w:after="0" w:line="240" w:lineRule="auto"/>
        <w:ind w:firstLine="539"/>
        <w:jc w:val="both"/>
        <w:rPr>
          <w:rFonts w:ascii="Times New Roman" w:hAnsi="Times New Roman" w:cs="Times New Roman"/>
          <w:sz w:val="26"/>
          <w:szCs w:val="26"/>
        </w:rPr>
      </w:pPr>
      <w:bookmarkStart w:id="0" w:name="Par160"/>
      <w:bookmarkEnd w:id="0"/>
      <w:proofErr w:type="gramStart"/>
      <w:r w:rsidRPr="0084249B">
        <w:rPr>
          <w:rFonts w:ascii="Times New Roman" w:hAnsi="Times New Roman" w:cs="Times New Roman"/>
          <w:sz w:val="26"/>
          <w:szCs w:val="26"/>
        </w:rPr>
        <w:t xml:space="preserve">2) </w:t>
      </w:r>
      <w:r w:rsidRPr="00FB602F">
        <w:rPr>
          <w:rFonts w:ascii="Times New Roman" w:hAnsi="Times New Roman" w:cs="Times New Roman"/>
          <w:sz w:val="26"/>
          <w:szCs w:val="26"/>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r w:rsidR="00B11891" w:rsidRPr="00FB602F">
        <w:rPr>
          <w:rFonts w:ascii="Times New Roman" w:hAnsi="Times New Roman" w:cs="Times New Roman"/>
          <w:sz w:val="26"/>
          <w:szCs w:val="26"/>
        </w:rPr>
        <w:t>.</w:t>
      </w:r>
      <w:proofErr w:type="gramEnd"/>
    </w:p>
    <w:p w:rsidR="00647E13" w:rsidRPr="00FB602F" w:rsidRDefault="00B11891" w:rsidP="003B2E17">
      <w:pPr>
        <w:spacing w:after="0" w:line="240" w:lineRule="auto"/>
        <w:ind w:firstLine="539"/>
        <w:jc w:val="both"/>
        <w:rPr>
          <w:rFonts w:ascii="Times New Roman" w:hAnsi="Times New Roman" w:cs="Times New Roman"/>
          <w:sz w:val="26"/>
          <w:szCs w:val="26"/>
        </w:rPr>
      </w:pPr>
      <w:proofErr w:type="gramStart"/>
      <w:r w:rsidRPr="00FB602F">
        <w:rPr>
          <w:rFonts w:ascii="Times New Roman" w:hAnsi="Times New Roman" w:cs="Times New Roman"/>
          <w:sz w:val="26"/>
          <w:szCs w:val="26"/>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Pr="00FB602F">
        <w:rPr>
          <w:rFonts w:ascii="Times New Roman" w:hAnsi="Times New Roman" w:cs="Times New Roman"/>
          <w:sz w:val="26"/>
          <w:szCs w:val="26"/>
        </w:rPr>
        <w:t xml:space="preserve"> прилагается копия документа, подтверждающая личность заявителя</w:t>
      </w:r>
      <w:r w:rsidR="00647E13"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bookmarkStart w:id="1" w:name="Par162"/>
      <w:bookmarkEnd w:id="1"/>
      <w:r w:rsidRPr="0084249B">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w:t>
      </w:r>
      <w:r w:rsidR="00487413">
        <w:rPr>
          <w:rFonts w:ascii="Times New Roman" w:hAnsi="Times New Roman" w:cs="Times New Roman"/>
          <w:sz w:val="26"/>
          <w:szCs w:val="26"/>
        </w:rPr>
        <w:t>тва или садоводства.</w:t>
      </w:r>
    </w:p>
    <w:p w:rsidR="00647E13" w:rsidRPr="0084249B" w:rsidRDefault="00647E13" w:rsidP="00647E13">
      <w:pPr>
        <w:pStyle w:val="ConsPlusNormal"/>
        <w:ind w:firstLine="540"/>
        <w:jc w:val="both"/>
        <w:rPr>
          <w:rFonts w:ascii="Times New Roman" w:hAnsi="Times New Roman" w:cs="Times New Roman"/>
          <w:sz w:val="26"/>
          <w:szCs w:val="26"/>
        </w:rPr>
      </w:pPr>
      <w:bookmarkStart w:id="2" w:name="Par165"/>
      <w:bookmarkEnd w:id="2"/>
      <w:r w:rsidRPr="0084249B">
        <w:rPr>
          <w:rFonts w:ascii="Times New Roman" w:hAnsi="Times New Roman" w:cs="Times New Roman"/>
          <w:sz w:val="26"/>
          <w:szCs w:val="26"/>
        </w:rPr>
        <w:t xml:space="preserve">17.2. </w:t>
      </w:r>
      <w:proofErr w:type="gramStart"/>
      <w:r w:rsidRPr="0084249B">
        <w:rPr>
          <w:rFonts w:ascii="Times New Roman" w:hAnsi="Times New Roman" w:cs="Times New Roman"/>
          <w:sz w:val="26"/>
          <w:szCs w:val="26"/>
        </w:rPr>
        <w:t>К заявлению о предоставлении земельного участка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полномочный орган в порядке межведомственного</w:t>
      </w:r>
      <w:proofErr w:type="gramEnd"/>
      <w:r w:rsidRPr="0084249B">
        <w:rPr>
          <w:rFonts w:ascii="Times New Roman" w:hAnsi="Times New Roman" w:cs="Times New Roman"/>
          <w:sz w:val="26"/>
          <w:szCs w:val="26"/>
        </w:rPr>
        <w:t xml:space="preserve"> информационного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w:t>
      </w:r>
      <w:proofErr w:type="gramEnd"/>
      <w:r w:rsidRPr="0084249B">
        <w:rPr>
          <w:rFonts w:ascii="Times New Roman" w:hAnsi="Times New Roman" w:cs="Times New Roman"/>
          <w:sz w:val="26"/>
          <w:szCs w:val="26"/>
        </w:rPr>
        <w:t xml:space="preserve"> с Градостроительным кодексом Российской Федерации заключен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Default="00D20EA4"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647E13" w:rsidRPr="0084249B">
        <w:rPr>
          <w:rFonts w:ascii="Times New Roman" w:hAnsi="Times New Roman" w:cs="Times New Roman"/>
          <w:sz w:val="26"/>
          <w:szCs w:val="26"/>
        </w:rPr>
        <w:t xml:space="preserve">решение органа некоммерческой организации о распределении </w:t>
      </w:r>
      <w:r w:rsidR="00647E13" w:rsidRPr="0084249B">
        <w:rPr>
          <w:rFonts w:ascii="Times New Roman" w:hAnsi="Times New Roman" w:cs="Times New Roman"/>
          <w:sz w:val="26"/>
          <w:szCs w:val="26"/>
        </w:rPr>
        <w:lastRenderedPageBreak/>
        <w:t>испрашиваемого земельного участка заявителю;</w:t>
      </w:r>
    </w:p>
    <w:p w:rsidR="00E663DF" w:rsidRPr="0084249B" w:rsidRDefault="00E663DF"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682636" w:rsidRPr="0084249B">
        <w:rPr>
          <w:rFonts w:ascii="Times New Roman" w:hAnsi="Times New Roman" w:cs="Times New Roman"/>
          <w:sz w:val="26"/>
          <w:szCs w:val="26"/>
        </w:rPr>
        <w:t>договор о комплексном освоении территории</w:t>
      </w:r>
      <w:r w:rsidR="00682636">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B2E17"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Pr>
          <w:rFonts w:ascii="Times New Roman" w:hAnsi="Times New Roman" w:cs="Times New Roman"/>
          <w:sz w:val="26"/>
          <w:szCs w:val="26"/>
        </w:rPr>
        <w:t xml:space="preserve"> (</w:t>
      </w:r>
      <w:r w:rsidR="003B2E17" w:rsidRPr="00FB602F">
        <w:rPr>
          <w:rFonts w:ascii="Times New Roman" w:hAnsi="Times New Roman" w:cs="Times New Roman"/>
          <w:sz w:val="26"/>
          <w:szCs w:val="26"/>
        </w:rPr>
        <w:t xml:space="preserve">при наличии </w:t>
      </w:r>
      <w:r w:rsidR="00E343FB" w:rsidRPr="00FB602F">
        <w:rPr>
          <w:rFonts w:ascii="Times New Roman" w:hAnsi="Times New Roman" w:cs="Times New Roman"/>
          <w:sz w:val="26"/>
          <w:szCs w:val="26"/>
        </w:rPr>
        <w:t>соответствующих</w:t>
      </w:r>
      <w:r w:rsidR="003B2E17" w:rsidRPr="00FB602F">
        <w:rPr>
          <w:rFonts w:ascii="Times New Roman" w:hAnsi="Times New Roman" w:cs="Times New Roman"/>
          <w:sz w:val="26"/>
          <w:szCs w:val="26"/>
        </w:rPr>
        <w:t xml:space="preserve"> прав на земельный участок</w:t>
      </w:r>
      <w:r w:rsidR="00E343FB" w:rsidRPr="00FB602F">
        <w:rPr>
          <w:rFonts w:ascii="Times New Roman" w:hAnsi="Times New Roman" w:cs="Times New Roman"/>
          <w:sz w:val="26"/>
          <w:szCs w:val="26"/>
        </w:rPr>
        <w:t>)</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343FB"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12)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w:t>
      </w:r>
      <w:r w:rsidRPr="0084249B">
        <w:rPr>
          <w:rFonts w:ascii="Times New Roman" w:hAnsi="Times New Roman" w:cs="Times New Roman"/>
          <w:sz w:val="26"/>
          <w:szCs w:val="26"/>
        </w:rPr>
        <w:lastRenderedPageBreak/>
        <w:t>работы</w:t>
      </w:r>
      <w:proofErr w:type="gramEnd"/>
      <w:r w:rsidRPr="0084249B">
        <w:rPr>
          <w:rFonts w:ascii="Times New Roman" w:hAnsi="Times New Roman" w:cs="Times New Roman"/>
          <w:sz w:val="26"/>
          <w:szCs w:val="26"/>
        </w:rPr>
        <w:t xml:space="preserve"> в муниципальном образовании и по специальности, которые определены законом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w:t>
      </w:r>
      <w:r w:rsidR="00F3537D">
        <w:rPr>
          <w:rFonts w:ascii="Times New Roman" w:hAnsi="Times New Roman" w:cs="Times New Roman"/>
          <w:sz w:val="26"/>
          <w:szCs w:val="26"/>
        </w:rPr>
        <w:t>мотренных федеральными законами, отдельным категориям граждан в случаях, предусмотренных законами субъектов</w:t>
      </w:r>
      <w:r w:rsidR="008F25BA">
        <w:rPr>
          <w:rFonts w:ascii="Times New Roman" w:hAnsi="Times New Roman" w:cs="Times New Roman"/>
          <w:sz w:val="26"/>
          <w:szCs w:val="26"/>
        </w:rPr>
        <w:t xml:space="preserve"> Российской Федерации;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BD5394" w:rsidRPr="0084249B" w:rsidRDefault="00BD5394"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документы, подтверждающие право на приобретение земельного участка, установленные законом субъекта Российской Федерации (категориям граждан в случаях, предусмотренных за</w:t>
      </w:r>
      <w:r w:rsidR="001419A6">
        <w:rPr>
          <w:rFonts w:ascii="Times New Roman" w:hAnsi="Times New Roman" w:cs="Times New Roman"/>
          <w:sz w:val="26"/>
          <w:szCs w:val="26"/>
        </w:rPr>
        <w:t>конами субъектов Российской Фед</w:t>
      </w:r>
      <w:r>
        <w:rPr>
          <w:rFonts w:ascii="Times New Roman" w:hAnsi="Times New Roman" w:cs="Times New Roman"/>
          <w:sz w:val="26"/>
          <w:szCs w:val="26"/>
        </w:rPr>
        <w:t>ерации»</w:t>
      </w:r>
      <w:r w:rsidR="001D68B8">
        <w:rPr>
          <w:rFonts w:ascii="Times New Roman" w:hAnsi="Times New Roman" w:cs="Times New Roman"/>
          <w:sz w:val="26"/>
          <w:szCs w:val="26"/>
        </w:rPr>
        <w:t>)</w:t>
      </w:r>
      <w:r>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14) в случае предоставления земельного участка в аренду юридическим лицам для размещения объектов, предназначенных для обеспечения </w:t>
      </w:r>
      <w:proofErr w:type="spellStart"/>
      <w:r w:rsidRPr="0084249B">
        <w:rPr>
          <w:rFonts w:ascii="Times New Roman" w:hAnsi="Times New Roman" w:cs="Times New Roman"/>
          <w:sz w:val="26"/>
          <w:szCs w:val="26"/>
        </w:rPr>
        <w:t>электро</w:t>
      </w:r>
      <w:proofErr w:type="spellEnd"/>
      <w:r w:rsidRPr="0084249B">
        <w:rPr>
          <w:rFonts w:ascii="Times New Roman" w:hAnsi="Times New Roman" w:cs="Times New Roman"/>
          <w:sz w:val="26"/>
          <w:szCs w:val="26"/>
        </w:rPr>
        <w:t>-, тепл</w:t>
      </w:r>
      <w:proofErr w:type="gramStart"/>
      <w:r w:rsidRPr="0084249B">
        <w:rPr>
          <w:rFonts w:ascii="Times New Roman" w:hAnsi="Times New Roman" w:cs="Times New Roman"/>
          <w:sz w:val="26"/>
          <w:szCs w:val="26"/>
        </w:rPr>
        <w:t>о-</w:t>
      </w:r>
      <w:proofErr w:type="gramEnd"/>
      <w:r w:rsidRPr="0084249B">
        <w:rPr>
          <w:rFonts w:ascii="Times New Roman" w:hAnsi="Times New Roman" w:cs="Times New Roman"/>
          <w:sz w:val="26"/>
          <w:szCs w:val="26"/>
        </w:rPr>
        <w:t xml:space="preserve">, </w:t>
      </w:r>
      <w:proofErr w:type="spellStart"/>
      <w:r w:rsidRPr="0084249B">
        <w:rPr>
          <w:rFonts w:ascii="Times New Roman" w:hAnsi="Times New Roman" w:cs="Times New Roman"/>
          <w:sz w:val="26"/>
          <w:szCs w:val="26"/>
        </w:rPr>
        <w:t>газо</w:t>
      </w:r>
      <w:proofErr w:type="spellEnd"/>
      <w:r w:rsidRPr="0084249B">
        <w:rPr>
          <w:rFonts w:ascii="Times New Roman" w:hAnsi="Times New Roman" w:cs="Times New Roman"/>
          <w:sz w:val="26"/>
          <w:szCs w:val="26"/>
        </w:rPr>
        <w:t>- и водоснабжения, водоотведения, связи, нефтепроводов, объектов федерального, регионального или местного значения:</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w:t>
      </w:r>
      <w:r w:rsidR="001D68B8">
        <w:rPr>
          <w:rFonts w:ascii="Times New Roman" w:hAnsi="Times New Roman" w:cs="Times New Roman"/>
          <w:sz w:val="26"/>
          <w:szCs w:val="26"/>
        </w:rPr>
        <w:t>договор, соглашение или иной документ, предусматривающий выполнение международных обязательств</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r w:rsidR="001D68B8">
        <w:rPr>
          <w:rFonts w:ascii="Times New Roman" w:hAnsi="Times New Roman" w:cs="Times New Roman"/>
          <w:sz w:val="26"/>
          <w:szCs w:val="26"/>
        </w:rPr>
        <w:t>, пунктом 5 статьи 46 Земельного кодекса Российской Федерации</w:t>
      </w:r>
      <w:r w:rsidRPr="0084249B">
        <w:rPr>
          <w:rFonts w:ascii="Times New Roman" w:hAnsi="Times New Roman" w:cs="Times New Roman"/>
          <w:sz w:val="26"/>
          <w:szCs w:val="26"/>
        </w:rPr>
        <w:t>:</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б) документ, подтверждающий членство заявителя в некоммерческой </w:t>
      </w:r>
      <w:r w:rsidRPr="0084249B">
        <w:rPr>
          <w:rFonts w:ascii="Times New Roman" w:hAnsi="Times New Roman" w:cs="Times New Roman"/>
          <w:sz w:val="26"/>
          <w:szCs w:val="26"/>
        </w:rPr>
        <w:lastRenderedPageBreak/>
        <w:t>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w:t>
      </w:r>
      <w:r w:rsidRPr="0084249B">
        <w:rPr>
          <w:rFonts w:ascii="Times New Roman" w:hAnsi="Times New Roman" w:cs="Times New Roman"/>
          <w:sz w:val="26"/>
          <w:szCs w:val="26"/>
        </w:rPr>
        <w:lastRenderedPageBreak/>
        <w:t>имущество и сделок с ним</w:t>
      </w:r>
      <w:r w:rsidR="00E343FB">
        <w:rPr>
          <w:rFonts w:ascii="Times New Roman" w:hAnsi="Times New Roman" w:cs="Times New Roman"/>
          <w:sz w:val="26"/>
          <w:szCs w:val="26"/>
        </w:rPr>
        <w:t xml:space="preserve"> (</w:t>
      </w:r>
      <w:r w:rsidR="00E343FB" w:rsidRPr="00FB602F">
        <w:rPr>
          <w:rFonts w:ascii="Times New Roman" w:hAnsi="Times New Roman" w:cs="Times New Roman"/>
          <w:sz w:val="26"/>
          <w:szCs w:val="26"/>
        </w:rPr>
        <w:t>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 xml:space="preserve">а) документы, удостоверяющие (устанавливающие) права заявителя </w:t>
      </w:r>
      <w:r w:rsidR="0021312B">
        <w:rPr>
          <w:rFonts w:ascii="Times New Roman" w:hAnsi="Times New Roman" w:cs="Times New Roman"/>
          <w:sz w:val="26"/>
          <w:szCs w:val="26"/>
        </w:rPr>
        <w:t xml:space="preserve">на объект незавершенного строительства, если право на такой объект </w:t>
      </w:r>
      <w:r w:rsidR="00A719DF">
        <w:rPr>
          <w:rFonts w:ascii="Times New Roman" w:hAnsi="Times New Roman" w:cs="Times New Roman"/>
          <w:sz w:val="26"/>
          <w:szCs w:val="26"/>
        </w:rPr>
        <w:t>незавершенного</w:t>
      </w:r>
      <w:r w:rsidR="0021312B">
        <w:rPr>
          <w:rFonts w:ascii="Times New Roman" w:hAnsi="Times New Roman" w:cs="Times New Roman"/>
          <w:sz w:val="26"/>
          <w:szCs w:val="26"/>
        </w:rPr>
        <w:t xml:space="preserve"> строительства  </w:t>
      </w:r>
      <w:r w:rsidRPr="00FB602F">
        <w:rPr>
          <w:rFonts w:ascii="Times New Roman" w:hAnsi="Times New Roman" w:cs="Times New Roman"/>
          <w:sz w:val="26"/>
          <w:szCs w:val="26"/>
        </w:rPr>
        <w:t>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23) в случае предоставления в аренду земельного участка, находящегося в постоянном (бессрочном) пользовании юридических лиц, этим</w:t>
      </w:r>
      <w:r w:rsidRPr="0084249B">
        <w:rPr>
          <w:rFonts w:ascii="Times New Roman" w:hAnsi="Times New Roman" w:cs="Times New Roman"/>
          <w:sz w:val="26"/>
          <w:szCs w:val="26"/>
        </w:rPr>
        <w:t xml:space="preserve"> землепользователям, за исключением юридических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D503F4" w:rsidRDefault="00D503F4" w:rsidP="00D503F4">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7E13" w:rsidRPr="00D503F4">
        <w:rPr>
          <w:rFonts w:ascii="Times New Roman" w:hAnsi="Times New Roman" w:cs="Times New Roman"/>
          <w:sz w:val="26"/>
          <w:szCs w:val="26"/>
        </w:rPr>
        <w:t xml:space="preserve">25) в случае предоставления в аренду земельного участка для освоения территории </w:t>
      </w:r>
      <w:r w:rsidRPr="00D503F4">
        <w:rPr>
          <w:rFonts w:ascii="Times New Roman" w:hAnsi="Times New Roman" w:cs="Times New Roman"/>
          <w:sz w:val="26"/>
          <w:szCs w:val="26"/>
        </w:rPr>
        <w:t>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647E13" w:rsidRPr="00D503F4">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договор о комплексном освоении территории в целях строительства жилья </w:t>
      </w:r>
      <w:r w:rsidRPr="0084249B">
        <w:rPr>
          <w:rFonts w:ascii="Times New Roman" w:hAnsi="Times New Roman" w:cs="Times New Roman"/>
          <w:sz w:val="26"/>
          <w:szCs w:val="26"/>
        </w:rPr>
        <w:lastRenderedPageBreak/>
        <w:t>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свидетельство о внесении казачьего общества в государственный Реестр казачьих обществ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перечнем, утвержденным Приказом Министерства экономического развития Российской Федерации от 12.01.2015 N 1, подтверждающий право заявителя на предоставление земельного участка в собственность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84249B">
        <w:rPr>
          <w:rFonts w:ascii="Times New Roman" w:hAnsi="Times New Roman" w:cs="Times New Roman"/>
          <w:sz w:val="26"/>
          <w:szCs w:val="26"/>
        </w:rPr>
        <w:t>недропользователю</w:t>
      </w:r>
      <w:proofErr w:type="spellEnd"/>
      <w:r w:rsidRPr="0084249B">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34) в случае предоставления в аренду земельного участка для освоения </w:t>
      </w:r>
      <w:r w:rsidRPr="0084249B">
        <w:rPr>
          <w:rFonts w:ascii="Times New Roman" w:hAnsi="Times New Roman" w:cs="Times New Roman"/>
          <w:sz w:val="26"/>
          <w:szCs w:val="26"/>
        </w:rPr>
        <w:lastRenderedPageBreak/>
        <w:t>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36)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39) в случае предоставления в безвозмездное пользование земельных участков, находящихся в государственной или муниципальной собственности, в </w:t>
      </w:r>
      <w:r w:rsidRPr="0084249B">
        <w:rPr>
          <w:rFonts w:ascii="Times New Roman" w:hAnsi="Times New Roman" w:cs="Times New Roman"/>
          <w:sz w:val="26"/>
          <w:szCs w:val="26"/>
        </w:rPr>
        <w:lastRenderedPageBreak/>
        <w:t>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r w:rsidR="0096352A">
        <w:rPr>
          <w:rFonts w:ascii="Times New Roman" w:hAnsi="Times New Roman" w:cs="Times New Roman"/>
          <w:sz w:val="26"/>
          <w:szCs w:val="26"/>
        </w:rPr>
        <w:t xml:space="preserve"> (</w:t>
      </w:r>
      <w:r w:rsidR="0096352A" w:rsidRPr="00FB602F">
        <w:rPr>
          <w:rFonts w:ascii="Times New Roman" w:hAnsi="Times New Roman" w:cs="Times New Roman"/>
          <w:sz w:val="26"/>
          <w:szCs w:val="26"/>
        </w:rPr>
        <w:t>не требуется в случае строительства здания, сооружения)</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5056E"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42)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84249B">
        <w:rPr>
          <w:rFonts w:ascii="Times New Roman" w:hAnsi="Times New Roman" w:cs="Times New Roman"/>
          <w:sz w:val="26"/>
          <w:szCs w:val="26"/>
        </w:rPr>
        <w:t xml:space="preserve"> бюджета, средств бюджета субъекта Российской Федерации или средств местного бюджета, на срок исполнения этих договоров: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43)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w:t>
      </w:r>
      <w:r w:rsidRPr="0084249B">
        <w:rPr>
          <w:rFonts w:ascii="Times New Roman" w:hAnsi="Times New Roman" w:cs="Times New Roman"/>
          <w:sz w:val="26"/>
          <w:szCs w:val="26"/>
        </w:rPr>
        <w:lastRenderedPageBreak/>
        <w:t>субъекта Российской Федерации, на срок не более чем шесть лет:</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найма служебного жилого помещения;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w:t>
      </w:r>
      <w:proofErr w:type="gramEnd"/>
      <w:r w:rsidRPr="0084249B">
        <w:rPr>
          <w:rFonts w:ascii="Times New Roman" w:hAnsi="Times New Roman" w:cs="Times New Roman"/>
          <w:sz w:val="26"/>
          <w:szCs w:val="26"/>
        </w:rPr>
        <w:t xml:space="preserve">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государственный контракт;</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w:t>
      </w:r>
      <w:proofErr w:type="gramEnd"/>
      <w:r w:rsidRPr="0084249B">
        <w:rPr>
          <w:rFonts w:ascii="Times New Roman" w:hAnsi="Times New Roman" w:cs="Times New Roman"/>
          <w:sz w:val="26"/>
          <w:szCs w:val="26"/>
        </w:rPr>
        <w:t xml:space="preserve"> помещений на период осуществления данного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субъекта Российской Федерации о создании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84249B">
        <w:rPr>
          <w:rFonts w:ascii="Times New Roman" w:hAnsi="Times New Roman" w:cs="Times New Roman"/>
          <w:sz w:val="26"/>
          <w:szCs w:val="26"/>
        </w:rPr>
        <w:t>пользования</w:t>
      </w:r>
      <w:proofErr w:type="gramEnd"/>
      <w:r w:rsidRPr="0084249B">
        <w:rPr>
          <w:rFonts w:ascii="Times New Roman" w:hAnsi="Times New Roman" w:cs="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17.3</w:t>
      </w:r>
      <w:r>
        <w:rPr>
          <w:rFonts w:ascii="Times New Roman" w:hAnsi="Times New Roman" w:cs="Times New Roman"/>
          <w:sz w:val="26"/>
          <w:szCs w:val="26"/>
        </w:rPr>
        <w:t>.</w:t>
      </w:r>
      <w:r w:rsidRPr="0084249B">
        <w:rPr>
          <w:rFonts w:ascii="Times New Roman" w:hAnsi="Times New Roman" w:cs="Times New Roman"/>
          <w:sz w:val="26"/>
          <w:szCs w:val="26"/>
        </w:rPr>
        <w:t>Документы, указанные в пункте 17.2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17.4. Предоставление документов, указанных в подпунктах 2 - 4 пункта 17.1, в пункте 17.2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17.5. </w:t>
      </w:r>
      <w:proofErr w:type="gramStart"/>
      <w:r w:rsidRPr="0084249B">
        <w:rPr>
          <w:rFonts w:ascii="Times New Roman" w:hAnsi="Times New Roman" w:cs="Times New Roman"/>
          <w:sz w:val="26"/>
          <w:szCs w:val="26"/>
        </w:rPr>
        <w:t>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17.6. </w:t>
      </w:r>
      <w:proofErr w:type="gramStart"/>
      <w:r w:rsidRPr="0084249B">
        <w:rPr>
          <w:rFonts w:ascii="Times New Roman" w:hAnsi="Times New Roman" w:cs="Times New Roman"/>
          <w:sz w:val="26"/>
          <w:szCs w:val="26"/>
        </w:rPr>
        <w:t>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17.7. Примерная форма заявления о предоставлении земельного участка установлена приложением N 1 к настоящему Регламенту.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17.8. </w:t>
      </w:r>
      <w:proofErr w:type="gramStart"/>
      <w:r w:rsidRPr="0084249B">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249B">
        <w:rPr>
          <w:rFonts w:ascii="Times New Roman" w:hAnsi="Times New Roman" w:cs="Times New Roman"/>
          <w:sz w:val="26"/>
          <w:szCs w:val="26"/>
        </w:rPr>
        <w:t xml:space="preserve"> Документы, подтверждающие получение согласия, могут быть </w:t>
      </w:r>
      <w:proofErr w:type="gramStart"/>
      <w:r w:rsidRPr="0084249B">
        <w:rPr>
          <w:rFonts w:ascii="Times New Roman" w:hAnsi="Times New Roman" w:cs="Times New Roman"/>
          <w:sz w:val="26"/>
          <w:szCs w:val="26"/>
        </w:rPr>
        <w:t>представлены</w:t>
      </w:r>
      <w:proofErr w:type="gramEnd"/>
      <w:r w:rsidRPr="0084249B">
        <w:rPr>
          <w:rFonts w:ascii="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17.9. Заявитель может дополнительно </w:t>
      </w:r>
      <w:proofErr w:type="gramStart"/>
      <w:r w:rsidRPr="0084249B">
        <w:rPr>
          <w:rFonts w:ascii="Times New Roman" w:hAnsi="Times New Roman" w:cs="Times New Roman"/>
          <w:sz w:val="26"/>
          <w:szCs w:val="26"/>
        </w:rPr>
        <w:t>предоставить иные документы</w:t>
      </w:r>
      <w:proofErr w:type="gramEnd"/>
      <w:r w:rsidRPr="0084249B">
        <w:rPr>
          <w:rFonts w:ascii="Times New Roman" w:hAnsi="Times New Roman" w:cs="Times New Roman"/>
          <w:sz w:val="26"/>
          <w:szCs w:val="26"/>
        </w:rPr>
        <w:t>, которые, по его мнению, имеют значение для рассмотрения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17.10. Заявитель вправе представить документы, указанные в пункте 18.1 настоящего Регламента, по собственной инициативе.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17.11. Документы, указанные в пункте 18.1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w:t>
      </w:r>
      <w:r w:rsidRPr="0084249B">
        <w:rPr>
          <w:rFonts w:ascii="Times New Roman" w:hAnsi="Times New Roman" w:cs="Times New Roman"/>
          <w:sz w:val="26"/>
          <w:szCs w:val="26"/>
        </w:rPr>
        <w:lastRenderedPageBreak/>
        <w:t>местного самоуправления организаций.</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spacing w:after="0" w:line="240" w:lineRule="auto"/>
        <w:ind w:firstLine="709"/>
        <w:jc w:val="both"/>
        <w:rPr>
          <w:rFonts w:ascii="Times New Roman" w:hAnsi="Times New Roman" w:cs="Times New Roman"/>
          <w:b/>
          <w:bCs/>
          <w:sz w:val="26"/>
          <w:szCs w:val="26"/>
        </w:rPr>
      </w:pPr>
    </w:p>
    <w:p w:rsidR="00647E13" w:rsidRPr="0084249B" w:rsidRDefault="00647E13" w:rsidP="00647E13">
      <w:pPr>
        <w:pStyle w:val="ConsPlusNormal"/>
        <w:ind w:firstLine="540"/>
        <w:jc w:val="both"/>
        <w:outlineLvl w:val="2"/>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647E13" w:rsidRPr="0084249B" w:rsidRDefault="00647E13" w:rsidP="00647E13">
      <w:pPr>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18.1. </w:t>
      </w:r>
      <w:proofErr w:type="gramStart"/>
      <w:r w:rsidRPr="0084249B">
        <w:rPr>
          <w:rFonts w:ascii="Times New Roman" w:hAnsi="Times New Roman" w:cs="Times New Roman"/>
          <w:sz w:val="26"/>
          <w:szCs w:val="26"/>
        </w:rPr>
        <w:t>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N 1, запрашиваются полномочным органом в порядке</w:t>
      </w:r>
      <w:proofErr w:type="gramEnd"/>
      <w:r w:rsidRPr="0084249B">
        <w:rPr>
          <w:rFonts w:ascii="Times New Roman" w:hAnsi="Times New Roman" w:cs="Times New Roman"/>
          <w:sz w:val="26"/>
          <w:szCs w:val="26"/>
        </w:rPr>
        <w:t xml:space="preserve"> межведомственного информационного взаимодействия, если такие документы не были представлены заявителем самостоятельно, а именно: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указ или распоряжение Президента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распоряжение высшего должностного лица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выписка из Единого государственного реестра прав на недвижимое 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кадастровый паспорт испрашиваемого земельного участка либо кадастровая выписка об испрашиваемом земельном участке</w:t>
      </w:r>
      <w:r w:rsidR="00BB46B5">
        <w:rPr>
          <w:rFonts w:ascii="Times New Roman" w:hAnsi="Times New Roman" w:cs="Times New Roman"/>
          <w:sz w:val="26"/>
          <w:szCs w:val="26"/>
        </w:rPr>
        <w:t xml:space="preserve">. </w:t>
      </w:r>
      <w:r w:rsidR="00BB46B5" w:rsidRPr="00FB602F">
        <w:rPr>
          <w:rFonts w:ascii="Times New Roman" w:hAnsi="Times New Roman" w:cs="Times New Roman"/>
          <w:sz w:val="26"/>
          <w:szCs w:val="26"/>
        </w:rPr>
        <w:t>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взаимодействия при предоставлении земельного участка в случае, если испрашиваемый земельный участок предстоит образовать</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8) кадастровый паспорт здания, сооружения, расположенного на </w:t>
      </w:r>
      <w:r w:rsidRPr="0084249B">
        <w:rPr>
          <w:rFonts w:ascii="Times New Roman" w:hAnsi="Times New Roman" w:cs="Times New Roman"/>
          <w:sz w:val="26"/>
          <w:szCs w:val="26"/>
        </w:rPr>
        <w:lastRenderedPageBreak/>
        <w:t>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утвержденный проект планировки;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утвержденный проект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18.2. Запрещается требовать от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w:t>
      </w:r>
      <w:proofErr w:type="gramEnd"/>
      <w:r w:rsidRPr="0084249B">
        <w:rPr>
          <w:rFonts w:ascii="Times New Roman" w:hAnsi="Times New Roman" w:cs="Times New Roman"/>
          <w:sz w:val="26"/>
          <w:szCs w:val="26"/>
        </w:rPr>
        <w:t xml:space="preserve"> организации предоставления государственных и муниципальных услуг".</w:t>
      </w:r>
    </w:p>
    <w:p w:rsidR="00647E13" w:rsidRPr="0084249B" w:rsidRDefault="00647E13" w:rsidP="00647E13">
      <w:pPr>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 Оснований для отказа в приеме документов на предоставление муниципальной услуги нет.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20.1. Основаниями для отказа в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84249B">
        <w:rPr>
          <w:rFonts w:ascii="Times New Roman" w:hAnsi="Times New Roman" w:cs="Times New Roman"/>
          <w:sz w:val="26"/>
          <w:szCs w:val="26"/>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7E13" w:rsidRPr="004128E6" w:rsidRDefault="004128E6" w:rsidP="004128E6">
      <w:pPr>
        <w:shd w:val="clear" w:color="auto" w:fill="FFFFFF"/>
        <w:jc w:val="both"/>
        <w:rPr>
          <w:rFonts w:ascii="Times New Roman" w:hAnsi="Times New Roman" w:cs="Times New Roman"/>
          <w:sz w:val="26"/>
          <w:szCs w:val="26"/>
        </w:rPr>
      </w:pPr>
      <w:r w:rsidRPr="004128E6">
        <w:rPr>
          <w:rFonts w:ascii="Times New Roman" w:hAnsi="Times New Roman" w:cs="Times New Roman"/>
          <w:sz w:val="26"/>
          <w:szCs w:val="26"/>
        </w:rPr>
        <w:t xml:space="preserve">      </w:t>
      </w:r>
      <w:proofErr w:type="gramStart"/>
      <w:r w:rsidR="00647E13" w:rsidRPr="004128E6">
        <w:rPr>
          <w:rFonts w:ascii="Times New Roman" w:hAnsi="Times New Roman" w:cs="Times New Roman"/>
          <w:sz w:val="26"/>
          <w:szCs w:val="26"/>
        </w:rPr>
        <w:t xml:space="preserve">4) </w:t>
      </w:r>
      <w:r w:rsidRPr="004128E6">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ocument/99/744100004/XA00MIU2NP/" w:tgtFrame="_self" w:history="1">
        <w:r w:rsidRPr="004128E6">
          <w:rPr>
            <w:rStyle w:val="a3"/>
            <w:rFonts w:ascii="Times New Roman" w:hAnsi="Times New Roman" w:cs="Times New Roman"/>
            <w:color w:val="auto"/>
            <w:sz w:val="26"/>
            <w:szCs w:val="26"/>
            <w:u w:val="none"/>
          </w:rPr>
          <w:t>статьей 39.36 Земельного</w:t>
        </w:r>
      </w:hyperlink>
      <w:r w:rsidRPr="004128E6">
        <w:rPr>
          <w:rFonts w:ascii="Times New Roman" w:hAnsi="Times New Roman" w:cs="Times New Roman"/>
          <w:sz w:val="26"/>
          <w:szCs w:val="26"/>
        </w:rPr>
        <w:t xml:space="preserve"> кодекса, либо с заявлением</w:t>
      </w:r>
      <w:proofErr w:type="gramEnd"/>
      <w:r w:rsidRPr="004128E6">
        <w:rPr>
          <w:rFonts w:ascii="Times New Roman" w:hAnsi="Times New Roman" w:cs="Times New Roman"/>
          <w:sz w:val="26"/>
          <w:szCs w:val="26"/>
        </w:rPr>
        <w:t xml:space="preserve"> </w:t>
      </w:r>
      <w:proofErr w:type="gramStart"/>
      <w:r w:rsidRPr="004128E6">
        <w:rPr>
          <w:rFonts w:ascii="Times New Roman" w:hAnsi="Times New Roman" w:cs="Times New Roman"/>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128E6">
        <w:rPr>
          <w:rFonts w:ascii="Times New Roman" w:hAnsi="Times New Roman" w:cs="Times New Roman"/>
          <w:sz w:val="26"/>
          <w:szCs w:val="26"/>
        </w:rPr>
        <w:t xml:space="preserve">, установленные указанными решениями, не выполнены обязанности, предусмотренные </w:t>
      </w:r>
      <w:hyperlink r:id="rId8" w:anchor="/document/99/901919338/XA00MC62MV/" w:history="1">
        <w:r w:rsidRPr="004128E6">
          <w:rPr>
            <w:rStyle w:val="a3"/>
            <w:rFonts w:ascii="Times New Roman" w:hAnsi="Times New Roman" w:cs="Times New Roman"/>
            <w:color w:val="auto"/>
            <w:sz w:val="26"/>
            <w:szCs w:val="26"/>
            <w:u w:val="none"/>
          </w:rPr>
          <w:t>частью 11 статьи 55.32 Градостроительного кодекса Российской Федерации</w:t>
        </w:r>
      </w:hyperlink>
      <w:r w:rsidR="00647E13" w:rsidRPr="004128E6">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49B">
        <w:rPr>
          <w:rFonts w:ascii="Times New Roman" w:hAnsi="Times New Roman" w:cs="Times New Roman"/>
          <w:sz w:val="26"/>
          <w:szCs w:val="26"/>
        </w:rPr>
        <w:t xml:space="preserve"> незавершенного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84249B">
        <w:rPr>
          <w:rFonts w:ascii="Times New Roman" w:hAnsi="Times New Roman" w:cs="Times New Roman"/>
          <w:sz w:val="26"/>
          <w:szCs w:val="26"/>
        </w:rPr>
        <w:lastRenderedPageBreak/>
        <w:t>земельного участка, за исключением случая предоставления земельного участка</w:t>
      </w:r>
      <w:proofErr w:type="gramEnd"/>
      <w:r w:rsidRPr="0084249B">
        <w:rPr>
          <w:rFonts w:ascii="Times New Roman" w:hAnsi="Times New Roman" w:cs="Times New Roman"/>
          <w:sz w:val="26"/>
          <w:szCs w:val="26"/>
        </w:rPr>
        <w:t xml:space="preserve"> для целей резервирования;</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49B">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49B">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4249B">
        <w:rPr>
          <w:rFonts w:ascii="Times New Roman" w:hAnsi="Times New Roman" w:cs="Times New Roman"/>
          <w:sz w:val="26"/>
          <w:szCs w:val="26"/>
        </w:rPr>
        <w:t>извещение</w:t>
      </w:r>
      <w:proofErr w:type="gramEnd"/>
      <w:r w:rsidRPr="0084249B">
        <w:rPr>
          <w:rFonts w:ascii="Times New Roman" w:hAnsi="Times New Roman" w:cs="Times New Roman"/>
          <w:sz w:val="26"/>
          <w:szCs w:val="26"/>
        </w:rPr>
        <w:t xml:space="preserve"> о проведении которого размещено в соответствии с пунктом 19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w:t>
      </w:r>
      <w:proofErr w:type="gramEnd"/>
      <w:r w:rsidRPr="0084249B">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14) разрешенное использование земельного участка не соответствует целям </w:t>
      </w:r>
      <w:r w:rsidRPr="0084249B">
        <w:rPr>
          <w:rFonts w:ascii="Times New Roman" w:hAnsi="Times New Roman" w:cs="Times New Roman"/>
          <w:sz w:val="26"/>
          <w:szCs w:val="26"/>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70ED" w:rsidRPr="00B870ED" w:rsidRDefault="00B870ED" w:rsidP="00B870ED">
      <w:pPr>
        <w:shd w:val="clear" w:color="auto" w:fill="FFFFFF"/>
        <w:spacing w:after="0" w:line="240" w:lineRule="auto"/>
        <w:jc w:val="both"/>
        <w:rPr>
          <w:rFonts w:ascii="Times New Roman" w:hAnsi="Times New Roman" w:cs="Times New Roman"/>
          <w:sz w:val="26"/>
          <w:szCs w:val="26"/>
        </w:rPr>
      </w:pPr>
      <w:r w:rsidRPr="00B870ED">
        <w:rPr>
          <w:rFonts w:ascii="Times New Roman" w:hAnsi="Times New Roman" w:cs="Times New Roman"/>
          <w:sz w:val="26"/>
          <w:szCs w:val="26"/>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предоставление земельного участка на заявленном виде прав не допускается;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не установлен вид разрешенного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7E13" w:rsidRPr="0084249B" w:rsidRDefault="00647E13" w:rsidP="00647E13">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49B">
        <w:rPr>
          <w:rFonts w:ascii="Times New Roman" w:hAnsi="Times New Roman" w:cs="Times New Roman"/>
          <w:sz w:val="26"/>
          <w:szCs w:val="26"/>
        </w:rPr>
        <w:t xml:space="preserve"> сносу или реконструкции;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границы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 xml:space="preserve">го </w:t>
      </w:r>
      <w:r w:rsidRPr="0084249B">
        <w:rPr>
          <w:rFonts w:ascii="Times New Roman" w:hAnsi="Times New Roman" w:cs="Times New Roman"/>
          <w:sz w:val="26"/>
          <w:szCs w:val="26"/>
        </w:rPr>
        <w:lastRenderedPageBreak/>
        <w:t>предоставлении, подлежат уточнению в соответствии с Федеральным законом от 24.07.2007 N 221-ФЗ "О государственном кадастре недвижимости";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 площадь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5211A8">
        <w:rPr>
          <w:rFonts w:ascii="Times New Roman" w:hAnsi="Times New Roman" w:cs="Times New Roman"/>
          <w:sz w:val="26"/>
          <w:szCs w:val="26"/>
        </w:rPr>
        <w:t>, более чем на десять процентов;</w:t>
      </w:r>
    </w:p>
    <w:p w:rsidR="005211A8" w:rsidRPr="005211A8" w:rsidRDefault="005211A8" w:rsidP="005211A8">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5211A8">
        <w:rPr>
          <w:rFonts w:ascii="Times New Roman" w:hAnsi="Times New Roman" w:cs="Times New Roman"/>
          <w:sz w:val="26"/>
          <w:szCs w:val="2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anchor="/document/99/902053196/XA00MCK2NM/" w:history="1">
        <w:r w:rsidRPr="005211A8">
          <w:rPr>
            <w:rStyle w:val="a3"/>
            <w:rFonts w:ascii="Times New Roman" w:hAnsi="Times New Roman" w:cs="Times New Roman"/>
            <w:color w:val="auto"/>
            <w:sz w:val="26"/>
            <w:szCs w:val="26"/>
            <w:u w:val="none"/>
          </w:rPr>
          <w:t>частью 4 статьи 18 Федерального закона от 24 июля 2007 года № 209-ФЗ "О развитии малого и среднего предпринимательства в Российской Федерации"</w:t>
        </w:r>
      </w:hyperlink>
      <w:r w:rsidRPr="005211A8">
        <w:rPr>
          <w:rFonts w:ascii="Times New Roman" w:hAnsi="Times New Roman" w:cs="Times New Roman"/>
          <w:sz w:val="26"/>
          <w:szCs w:val="26"/>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211A8">
        <w:rPr>
          <w:rFonts w:ascii="Times New Roman" w:hAnsi="Times New Roman" w:cs="Times New Roman"/>
          <w:sz w:val="26"/>
          <w:szCs w:val="26"/>
        </w:rPr>
        <w:t xml:space="preserve"> </w:t>
      </w:r>
      <w:hyperlink r:id="rId10" w:anchor="/document/99/902053196/XA00M3M2ME/" w:history="1">
        <w:r w:rsidRPr="005211A8">
          <w:rPr>
            <w:rStyle w:val="a3"/>
            <w:rFonts w:ascii="Times New Roman" w:hAnsi="Times New Roman" w:cs="Times New Roman"/>
            <w:color w:val="auto"/>
            <w:sz w:val="26"/>
            <w:szCs w:val="26"/>
            <w:u w:val="none"/>
          </w:rPr>
          <w:t>частью 3 статьи 14 указанного Федерального закона</w:t>
        </w:r>
      </w:hyperlink>
      <w:r w:rsidRPr="005211A8">
        <w:rPr>
          <w:rFonts w:ascii="Times New Roman" w:hAnsi="Times New Roman" w:cs="Times New Roman"/>
          <w:sz w:val="26"/>
          <w:szCs w:val="26"/>
        </w:rPr>
        <w:t>.</w:t>
      </w:r>
    </w:p>
    <w:p w:rsidR="00647E13" w:rsidRPr="0084249B" w:rsidRDefault="00647E13" w:rsidP="005211A8">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20.2. </w:t>
      </w:r>
      <w:proofErr w:type="gramStart"/>
      <w:r w:rsidRPr="0084249B">
        <w:rPr>
          <w:rFonts w:ascii="Times New Roman" w:hAnsi="Times New Roman" w:cs="Times New Roman"/>
          <w:sz w:val="26"/>
          <w:szCs w:val="26"/>
        </w:rPr>
        <w:t>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w:t>
      </w:r>
      <w:proofErr w:type="gramEnd"/>
      <w:r w:rsidRPr="0084249B">
        <w:rPr>
          <w:rFonts w:ascii="Times New Roman" w:hAnsi="Times New Roman" w:cs="Times New Roman"/>
          <w:sz w:val="26"/>
          <w:szCs w:val="26"/>
        </w:rPr>
        <w:t xml:space="preserve"> частную собственность.</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Порядок, размер и основания взимания государственной пошлины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или иной платы, взимаемой за предоставление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21. Муниципальная услуга предоставляется бесплатно.</w:t>
      </w:r>
    </w:p>
    <w:p w:rsidR="00647E13" w:rsidRPr="0084249B" w:rsidRDefault="00647E13" w:rsidP="00647E13">
      <w:pPr>
        <w:spacing w:after="0" w:line="240" w:lineRule="auto"/>
        <w:jc w:val="center"/>
        <w:rPr>
          <w:rFonts w:ascii="Times New Roman" w:hAnsi="Times New Roman" w:cs="Times New Roman"/>
          <w:b/>
          <w:bCs/>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r w:rsidRPr="0084249B">
        <w:rPr>
          <w:rFonts w:ascii="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24.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Требования к помещениям,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в </w:t>
      </w:r>
      <w:proofErr w:type="gramStart"/>
      <w:r w:rsidRPr="0084249B">
        <w:rPr>
          <w:rFonts w:ascii="Times New Roman" w:hAnsi="Times New Roman" w:cs="Times New Roman"/>
          <w:b/>
          <w:sz w:val="26"/>
          <w:szCs w:val="26"/>
        </w:rPr>
        <w:t>которых</w:t>
      </w:r>
      <w:proofErr w:type="gramEnd"/>
      <w:r w:rsidRPr="0084249B">
        <w:rPr>
          <w:rFonts w:ascii="Times New Roman" w:hAnsi="Times New Roman" w:cs="Times New Roman"/>
          <w:b/>
          <w:sz w:val="26"/>
          <w:szCs w:val="26"/>
        </w:rPr>
        <w:t xml:space="preserve"> предоставляется муниципальная услуга</w:t>
      </w:r>
    </w:p>
    <w:p w:rsidR="00647E13" w:rsidRDefault="00647E13" w:rsidP="00647E13">
      <w:pPr>
        <w:spacing w:after="0" w:line="240" w:lineRule="auto"/>
        <w:ind w:firstLine="720"/>
        <w:jc w:val="both"/>
        <w:rPr>
          <w:rFonts w:ascii="Times New Roman" w:hAnsi="Times New Roman" w:cs="Times New Roman"/>
          <w:b/>
          <w:sz w:val="26"/>
          <w:szCs w:val="26"/>
        </w:rPr>
      </w:pPr>
    </w:p>
    <w:p w:rsidR="00647E13" w:rsidRPr="0084249B" w:rsidRDefault="00647E13" w:rsidP="00647E1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25. Помещения, в которых осуществляется предоставление муниципальной услуги, должны быть обеспечены: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w:t>
      </w:r>
      <w:r>
        <w:rPr>
          <w:rFonts w:ascii="Times New Roman" w:hAnsi="Times New Roman" w:cs="Times New Roman"/>
          <w:sz w:val="26"/>
          <w:szCs w:val="26"/>
        </w:rPr>
        <w:t>.1.</w:t>
      </w:r>
      <w:r w:rsidRPr="0084249B">
        <w:rPr>
          <w:rFonts w:ascii="Times New Roman" w:hAnsi="Times New Roman" w:cs="Times New Roman"/>
          <w:sz w:val="26"/>
          <w:szCs w:val="26"/>
        </w:rPr>
        <w:t>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25.2. На информационном стенде размещается информация, указанная в пункте </w:t>
      </w:r>
      <w:r>
        <w:rPr>
          <w:rFonts w:ascii="Times New Roman" w:hAnsi="Times New Roman" w:cs="Times New Roman"/>
          <w:sz w:val="26"/>
          <w:szCs w:val="26"/>
        </w:rPr>
        <w:t xml:space="preserve">9 </w:t>
      </w:r>
      <w:r w:rsidRPr="0084249B">
        <w:rPr>
          <w:rFonts w:ascii="Times New Roman" w:hAnsi="Times New Roman" w:cs="Times New Roman"/>
          <w:sz w:val="26"/>
          <w:szCs w:val="26"/>
        </w:rPr>
        <w:t xml:space="preserve"> настоящего Регламента.</w:t>
      </w:r>
      <w:r>
        <w:rPr>
          <w:rFonts w:ascii="Times New Roman" w:hAnsi="Times New Roman" w:cs="Times New Roman"/>
          <w:sz w:val="26"/>
          <w:szCs w:val="26"/>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4249B">
        <w:rPr>
          <w:rFonts w:ascii="Times New Roman" w:hAnsi="Times New Roman" w:cs="Times New Roman"/>
          <w:sz w:val="26"/>
          <w:szCs w:val="26"/>
        </w:rPr>
        <w:t>банкетками</w:t>
      </w:r>
      <w:proofErr w:type="spellEnd"/>
      <w:r w:rsidRPr="0084249B">
        <w:rPr>
          <w:rFonts w:ascii="Times New Roman" w:hAnsi="Times New Roman" w:cs="Times New Roman"/>
          <w:sz w:val="26"/>
          <w:szCs w:val="26"/>
        </w:rPr>
        <w:t>), столами (стойками) для возможности оформления документов с наличием писчей бумаги, ручек, бланков документов.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25.5. Вход в помещение должен быть оборудован пандусом, специальными ограждениями и перилами, обеспечивающими беспрепятственное передвижение заявителей с ограниченными физическими возможностями.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25.6. Рабочее место специалиста, осуществляющего предоставление муниципальной услуги, оборудуется мебелью, набором оргтехники, телефоном.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25.7. Кабинеты приема заявителей должны быть оборудованы информационными табличками (вывесками) с указанием: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номера кабинета;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widowControl/>
        <w:ind w:firstLine="709"/>
        <w:jc w:val="both"/>
        <w:rPr>
          <w:rFonts w:ascii="Times New Roman" w:hAnsi="Times New Roman" w:cs="Times New Roman"/>
          <w:b/>
          <w:sz w:val="26"/>
          <w:szCs w:val="26"/>
        </w:rPr>
      </w:pPr>
    </w:p>
    <w:p w:rsidR="00647E13" w:rsidRDefault="00647E13" w:rsidP="00647E13">
      <w:pPr>
        <w:pStyle w:val="ConsPlusNormal"/>
        <w:widowControl/>
        <w:ind w:firstLine="0"/>
        <w:jc w:val="center"/>
        <w:rPr>
          <w:rFonts w:ascii="Times New Roman" w:hAnsi="Times New Roman" w:cs="Times New Roman"/>
          <w:b/>
          <w:sz w:val="26"/>
          <w:szCs w:val="26"/>
        </w:rPr>
      </w:pPr>
      <w:r w:rsidRPr="0084249B">
        <w:rPr>
          <w:rFonts w:ascii="Times New Roman" w:hAnsi="Times New Roman" w:cs="Times New Roman"/>
          <w:b/>
          <w:sz w:val="26"/>
          <w:szCs w:val="26"/>
        </w:rPr>
        <w:t>Показатели доступности и качества муниципальной услуги</w:t>
      </w:r>
    </w:p>
    <w:p w:rsidR="00647E13" w:rsidRDefault="00647E13" w:rsidP="00647E13">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26.1. Показателями доступности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бесплатное предоставление муниципальной услуги и информации о ней;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возможность получения муниципальной услуги в электронной форме.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26.2. Показателями качества при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количество заявлений, рассмотренных с нарушением установленных сроков.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26.3. При предоставлении муниципальной услуги взаимодействие заявителя с должностным лицом полномочного органа осуществляется при подаче заявления о </w:t>
      </w:r>
      <w:r w:rsidRPr="0084249B">
        <w:rPr>
          <w:rFonts w:ascii="Times New Roman" w:hAnsi="Times New Roman" w:cs="Times New Roman"/>
          <w:sz w:val="26"/>
          <w:szCs w:val="26"/>
        </w:rPr>
        <w:lastRenderedPageBreak/>
        <w:t>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outlineLvl w:val="2"/>
        <w:rPr>
          <w:rFonts w:ascii="Times New Roman" w:hAnsi="Times New Roman" w:cs="Times New Roman"/>
          <w:sz w:val="26"/>
          <w:szCs w:val="26"/>
        </w:rPr>
      </w:pPr>
      <w:r w:rsidRPr="0084249B">
        <w:rPr>
          <w:rFonts w:ascii="Times New Roman" w:hAnsi="Times New Roman" w:cs="Times New Roman"/>
          <w:sz w:val="26"/>
          <w:szCs w:val="26"/>
        </w:rPr>
        <w:t>27.Особенности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84249B">
        <w:rPr>
          <w:rFonts w:ascii="Times New Roman" w:hAnsi="Times New Roman" w:cs="Times New Roman"/>
          <w:sz w:val="26"/>
          <w:szCs w:val="26"/>
        </w:rPr>
        <w:t>www.gosuslugi.ru</w:t>
      </w:r>
      <w:proofErr w:type="spellEnd"/>
      <w:r w:rsidRPr="0084249B">
        <w:rPr>
          <w:rFonts w:ascii="Times New Roman" w:hAnsi="Times New Roman" w:cs="Times New Roman"/>
          <w:sz w:val="26"/>
          <w:szCs w:val="26"/>
        </w:rPr>
        <w:t>), а также портал государственных и муниципальных услуг (функций) Республики Хакасия (19.gosuslugi.ru).</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27.3. </w:t>
      </w:r>
      <w:proofErr w:type="gramStart"/>
      <w:r w:rsidRPr="0084249B">
        <w:rPr>
          <w:rFonts w:ascii="Times New Roman" w:hAnsi="Times New Roman" w:cs="Times New Roman"/>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 Приказа Минэкономразвития от 14.01.2015 N 7 "Об утверждении порядка 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27.4. </w:t>
      </w:r>
      <w:proofErr w:type="gramStart"/>
      <w:r w:rsidRPr="0084249B">
        <w:rPr>
          <w:rFonts w:ascii="Times New Roman" w:hAnsi="Times New Roman" w:cs="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w:t>
      </w:r>
      <w:r w:rsidRPr="0084249B">
        <w:rPr>
          <w:rFonts w:ascii="Times New Roman" w:hAnsi="Times New Roman" w:cs="Times New Roman"/>
          <w:sz w:val="26"/>
          <w:szCs w:val="26"/>
        </w:rPr>
        <w:lastRenderedPageBreak/>
        <w:t>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III</w:t>
      </w:r>
      <w:r w:rsidRPr="0084249B">
        <w:rPr>
          <w:rFonts w:ascii="Times New Roman" w:hAnsi="Times New Roman" w:cs="Times New Roman"/>
          <w:b/>
          <w:sz w:val="26"/>
          <w:szCs w:val="26"/>
        </w:rPr>
        <w:t>. Состав, последовательность и сроки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требования к порядку</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их выполнения, в том числе особенности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  Состав и последовательность административных процедур: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28.1. Предоставление муниципальной услуги включает в себя следующие административные процедуры: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1)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3) выдача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647E13" w:rsidRPr="0084249B" w:rsidRDefault="00647E13" w:rsidP="00647E13">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 xml:space="preserve">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28.2.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w:t>
      </w:r>
      <w:r>
        <w:rPr>
          <w:rFonts w:ascii="Times New Roman" w:hAnsi="Times New Roman" w:cs="Times New Roman"/>
          <w:sz w:val="26"/>
          <w:szCs w:val="26"/>
        </w:rPr>
        <w:t>.1.</w:t>
      </w:r>
      <w:r w:rsidRPr="0084249B">
        <w:rPr>
          <w:rFonts w:ascii="Times New Roman" w:hAnsi="Times New Roman" w:cs="Times New Roman"/>
          <w:sz w:val="26"/>
          <w:szCs w:val="26"/>
        </w:rPr>
        <w:t xml:space="preserve">Основанием для начала исполнения муниципальной услуги является представление в полномочный орган заявления о предоставлении земельного участка с прилагаемыми документами, предусмотренными пунктами </w:t>
      </w:r>
      <w:r>
        <w:rPr>
          <w:rFonts w:ascii="Times New Roman" w:hAnsi="Times New Roman" w:cs="Times New Roman"/>
          <w:sz w:val="26"/>
          <w:szCs w:val="26"/>
        </w:rPr>
        <w:t>17</w:t>
      </w:r>
      <w:r w:rsidRPr="0084249B">
        <w:rPr>
          <w:rFonts w:ascii="Times New Roman" w:hAnsi="Times New Roman" w:cs="Times New Roman"/>
          <w:sz w:val="26"/>
          <w:szCs w:val="26"/>
        </w:rPr>
        <w:t xml:space="preserve">.1, </w:t>
      </w:r>
      <w:r>
        <w:rPr>
          <w:rFonts w:ascii="Times New Roman" w:hAnsi="Times New Roman" w:cs="Times New Roman"/>
          <w:sz w:val="26"/>
          <w:szCs w:val="26"/>
        </w:rPr>
        <w:t>17</w:t>
      </w:r>
      <w:r w:rsidRPr="0084249B">
        <w:rPr>
          <w:rFonts w:ascii="Times New Roman" w:hAnsi="Times New Roman" w:cs="Times New Roman"/>
          <w:sz w:val="26"/>
          <w:szCs w:val="26"/>
        </w:rPr>
        <w:t xml:space="preserve">.2, </w:t>
      </w:r>
      <w:r>
        <w:rPr>
          <w:rFonts w:ascii="Times New Roman" w:hAnsi="Times New Roman" w:cs="Times New Roman"/>
          <w:sz w:val="26"/>
          <w:szCs w:val="26"/>
        </w:rPr>
        <w:t>17</w:t>
      </w:r>
      <w:r w:rsidRPr="0084249B">
        <w:rPr>
          <w:rFonts w:ascii="Times New Roman" w:hAnsi="Times New Roman" w:cs="Times New Roman"/>
          <w:sz w:val="26"/>
          <w:szCs w:val="26"/>
        </w:rPr>
        <w:t xml:space="preserve">.5, </w:t>
      </w:r>
      <w:r>
        <w:rPr>
          <w:rFonts w:ascii="Times New Roman" w:hAnsi="Times New Roman" w:cs="Times New Roman"/>
          <w:sz w:val="26"/>
          <w:szCs w:val="26"/>
        </w:rPr>
        <w:t>17</w:t>
      </w:r>
      <w:r w:rsidRPr="0084249B">
        <w:rPr>
          <w:rFonts w:ascii="Times New Roman" w:hAnsi="Times New Roman" w:cs="Times New Roman"/>
          <w:sz w:val="26"/>
          <w:szCs w:val="26"/>
        </w:rPr>
        <w:t xml:space="preserve">.6, </w:t>
      </w:r>
      <w:r>
        <w:rPr>
          <w:rFonts w:ascii="Times New Roman" w:hAnsi="Times New Roman" w:cs="Times New Roman"/>
          <w:sz w:val="26"/>
          <w:szCs w:val="26"/>
        </w:rPr>
        <w:t>17</w:t>
      </w:r>
      <w:r w:rsidRPr="0084249B">
        <w:rPr>
          <w:rFonts w:ascii="Times New Roman" w:hAnsi="Times New Roman" w:cs="Times New Roman"/>
          <w:sz w:val="26"/>
          <w:szCs w:val="26"/>
        </w:rPr>
        <w:t>.8 настоящего Регламента.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28.2.2. </w:t>
      </w:r>
      <w:proofErr w:type="gramStart"/>
      <w:r w:rsidRPr="0084249B">
        <w:rPr>
          <w:rFonts w:ascii="Times New Roman" w:hAnsi="Times New Roman" w:cs="Times New Roman"/>
          <w:sz w:val="26"/>
          <w:szCs w:val="26"/>
        </w:rPr>
        <w:t xml:space="preserve">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w:t>
      </w:r>
      <w:r>
        <w:rPr>
          <w:rFonts w:ascii="Times New Roman" w:hAnsi="Times New Roman" w:cs="Times New Roman"/>
          <w:sz w:val="26"/>
          <w:szCs w:val="26"/>
        </w:rPr>
        <w:t>9</w:t>
      </w:r>
      <w:r w:rsidRPr="0084249B">
        <w:rPr>
          <w:rFonts w:ascii="Times New Roman" w:hAnsi="Times New Roman" w:cs="Times New Roman"/>
          <w:sz w:val="26"/>
          <w:szCs w:val="26"/>
        </w:rPr>
        <w:t xml:space="preserve"> настоящего Регламента, по электронной почте, а также через личный кабинет на Едином портале, а в случае заключения соглашения о взаимодействии между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дминистрацией </w:t>
      </w:r>
      <w:r w:rsidR="00736B87">
        <w:rPr>
          <w:rFonts w:ascii="Times New Roman" w:hAnsi="Times New Roman" w:cs="Times New Roman"/>
          <w:sz w:val="26"/>
          <w:szCs w:val="26"/>
        </w:rPr>
        <w:lastRenderedPageBreak/>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 xml:space="preserve"> и многофункциональным центром - через</w:t>
      </w:r>
      <w:proofErr w:type="gramEnd"/>
      <w:r w:rsidRPr="0084249B">
        <w:rPr>
          <w:rFonts w:ascii="Times New Roman" w:hAnsi="Times New Roman" w:cs="Times New Roman"/>
          <w:sz w:val="26"/>
          <w:szCs w:val="26"/>
        </w:rPr>
        <w:t xml:space="preserve"> многофункциональный центр.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28.2.3. </w:t>
      </w:r>
      <w:proofErr w:type="gramStart"/>
      <w:r w:rsidRPr="0084249B">
        <w:rPr>
          <w:rFonts w:ascii="Times New Roman" w:hAnsi="Times New Roman" w:cs="Times New Roman"/>
          <w:sz w:val="26"/>
          <w:szCs w:val="26"/>
        </w:rPr>
        <w:t>Заявление в форме электронного документа может быть представлено в полномочный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4249B">
        <w:rPr>
          <w:rFonts w:ascii="Times New Roman" w:hAnsi="Times New Roman" w:cs="Times New Roman"/>
          <w:sz w:val="26"/>
          <w:szCs w:val="26"/>
        </w:rPr>
        <w:t xml:space="preserve"> формату (далее - Порядок), установленного Приказом Минэкономразвития от 14.01.2015 N 7.</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оно распечатывается и регистрируется в общем порядке.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в форме электронного документа, представленное с нарушением Порядка, установленного Приказом Минэкономразвития от 14.01.2015 N 7, полномочным органом не рассматривается.</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28.2.4. Заявление о предоставлении земельного участка с прилагаемыми к нему документами регистрируется в течение рабочего дня, в котором оно поступило.</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регистрации заявления ему присваивается входящий номер.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28.2.6. </w:t>
      </w:r>
      <w:proofErr w:type="gramStart"/>
      <w:r w:rsidRPr="0084249B">
        <w:rPr>
          <w:rFonts w:ascii="Times New Roman" w:hAnsi="Times New Roman" w:cs="Times New Roman"/>
          <w:sz w:val="26"/>
          <w:szCs w:val="26"/>
        </w:rPr>
        <w:t>При приеме заявления непосредственно при личном обращении заявителя специалист, ответственный за прием документов, устанавливает предмет обращения, проверяет фактическое наличие документов, указанных в заявлении в качестве приложения, а также сличает представленные копии документов с оригиналами и заверяет их своей подписью с указанием фамилии и инициалов, после этого возвращает заявителю оригиналы документов и выдает заявителю второй экземпляр заявления при его наличии с</w:t>
      </w:r>
      <w:proofErr w:type="gramEnd"/>
      <w:r w:rsidRPr="0084249B">
        <w:rPr>
          <w:rFonts w:ascii="Times New Roman" w:hAnsi="Times New Roman" w:cs="Times New Roman"/>
          <w:sz w:val="26"/>
          <w:szCs w:val="26"/>
        </w:rPr>
        <w:t xml:space="preserve"> отметкой, содержащей дату приема документов.</w:t>
      </w:r>
    </w:p>
    <w:p w:rsidR="00647E13" w:rsidRPr="0084249B" w:rsidRDefault="00647E13" w:rsidP="00647E13">
      <w:pPr>
        <w:pStyle w:val="ConsPlusNormal"/>
        <w:ind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84249B">
        <w:rPr>
          <w:rFonts w:ascii="Times New Roman" w:hAnsi="Times New Roman" w:cs="Times New Roman"/>
          <w:sz w:val="26"/>
          <w:szCs w:val="26"/>
        </w:rPr>
        <w:t xml:space="preserve">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w:t>
      </w:r>
      <w:r w:rsidRPr="0084249B">
        <w:rPr>
          <w:rFonts w:ascii="Times New Roman" w:hAnsi="Times New Roman" w:cs="Times New Roman"/>
          <w:sz w:val="26"/>
          <w:szCs w:val="26"/>
        </w:rPr>
        <w:lastRenderedPageBreak/>
        <w:t>электронной почты.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28.2.7. При представлении заявления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28.2.8.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28.2.9. Максимальный срок выполнения административной процедуры - 1 день.</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center"/>
        <w:outlineLvl w:val="2"/>
        <w:rPr>
          <w:rFonts w:ascii="Times New Roman" w:hAnsi="Times New Roman" w:cs="Times New Roman"/>
          <w:sz w:val="26"/>
          <w:szCs w:val="26"/>
        </w:rPr>
      </w:pPr>
      <w:r w:rsidRPr="0084249B">
        <w:rPr>
          <w:rFonts w:ascii="Times New Roman" w:hAnsi="Times New Roman" w:cs="Times New Roman"/>
          <w:sz w:val="26"/>
          <w:szCs w:val="26"/>
        </w:rPr>
        <w:t>28.3.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center"/>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 Основанием для начала административной процедуры является получение зарегистрированного заявления о предоставлении земельного участка с прилагаемыми к нему документами.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28.3.2. Зарегистрированное заявление о предоставлении земельного участка направляется на рассмотрение </w:t>
      </w:r>
      <w:r>
        <w:rPr>
          <w:rFonts w:ascii="Times New Roman" w:hAnsi="Times New Roman" w:cs="Times New Roman"/>
          <w:sz w:val="26"/>
          <w:szCs w:val="26"/>
        </w:rPr>
        <w:t xml:space="preserve">Главе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 xml:space="preserve">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28.3.3. </w:t>
      </w:r>
      <w:proofErr w:type="gramStart"/>
      <w:r w:rsidRPr="0084249B">
        <w:rPr>
          <w:rFonts w:ascii="Times New Roman" w:hAnsi="Times New Roman" w:cs="Times New Roman"/>
          <w:sz w:val="26"/>
          <w:szCs w:val="26"/>
        </w:rPr>
        <w:t xml:space="preserve">Исполнитель после получения заявления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w:t>
      </w:r>
      <w:r>
        <w:rPr>
          <w:rFonts w:ascii="Times New Roman" w:hAnsi="Times New Roman" w:cs="Times New Roman"/>
          <w:sz w:val="26"/>
          <w:szCs w:val="26"/>
        </w:rPr>
        <w:t>17</w:t>
      </w:r>
      <w:r w:rsidRPr="0084249B">
        <w:rPr>
          <w:rFonts w:ascii="Times New Roman" w:hAnsi="Times New Roman" w:cs="Times New Roman"/>
          <w:sz w:val="26"/>
          <w:szCs w:val="26"/>
        </w:rPr>
        <w:t>.1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28.3.4. При установлении исполнителем факта, что:</w:t>
      </w:r>
    </w:p>
    <w:p w:rsidR="00647E13" w:rsidRPr="0084249B" w:rsidRDefault="00647E13" w:rsidP="00647E13">
      <w:pPr>
        <w:pStyle w:val="ConsPlusNormal"/>
        <w:ind w:left="360"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 заявителем не представлен какой-либо из документов, указанных в пунктах </w:t>
      </w:r>
      <w:r w:rsidRPr="00252B27">
        <w:rPr>
          <w:rFonts w:ascii="Times New Roman" w:hAnsi="Times New Roman" w:cs="Times New Roman"/>
          <w:sz w:val="26"/>
          <w:szCs w:val="26"/>
        </w:rPr>
        <w:t>17.1, 17.2 настоящего Регламента, либо что поданное заявление не соответствует положениям пункта 17.1 настоящего</w:t>
      </w:r>
      <w:r w:rsidRPr="0084249B">
        <w:rPr>
          <w:rFonts w:ascii="Times New Roman" w:hAnsi="Times New Roman" w:cs="Times New Roman"/>
          <w:sz w:val="26"/>
          <w:szCs w:val="26"/>
        </w:rPr>
        <w:t xml:space="preserve">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заявление в форме электронного документа представлено с нарушением Порядка, установленного Приказом Минэкономразвития от 14.01.2015 N 7, исполнитель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3) заявителем не представлен документ, указанный в пункте </w:t>
      </w:r>
      <w:r>
        <w:rPr>
          <w:rFonts w:ascii="Times New Roman" w:hAnsi="Times New Roman" w:cs="Times New Roman"/>
          <w:sz w:val="26"/>
          <w:szCs w:val="26"/>
        </w:rPr>
        <w:t>18</w:t>
      </w:r>
      <w:r w:rsidRPr="0084249B">
        <w:rPr>
          <w:rFonts w:ascii="Times New Roman" w:hAnsi="Times New Roman" w:cs="Times New Roman"/>
          <w:sz w:val="26"/>
          <w:szCs w:val="26"/>
        </w:rPr>
        <w:t xml:space="preserve">.1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w:t>
      </w:r>
      <w:r w:rsidRPr="0084249B">
        <w:rPr>
          <w:rFonts w:ascii="Times New Roman" w:hAnsi="Times New Roman" w:cs="Times New Roman"/>
          <w:sz w:val="26"/>
          <w:szCs w:val="26"/>
        </w:rPr>
        <w:lastRenderedPageBreak/>
        <w:t>и передает межведомственный запрос специалисту, ответственному за межведомственное взаимодействие.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28.3.9. После проверки документов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 предоставлении земельного участка в собственность бесплатно или в постоянное (бессрочное) пользование исполнитель оформляет постановлением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дминистрации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об отказе в предоставлении земельного участка исполнитель оформляет письмом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дминистрации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28.3.10. </w:t>
      </w:r>
      <w:proofErr w:type="gramStart"/>
      <w:r w:rsidRPr="0084249B">
        <w:rPr>
          <w:rFonts w:ascii="Times New Roman" w:hAnsi="Times New Roman" w:cs="Times New Roman"/>
          <w:sz w:val="26"/>
          <w:szCs w:val="26"/>
        </w:rPr>
        <w:t>Согласованное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w:t>
      </w:r>
      <w:proofErr w:type="gramEnd"/>
      <w:r w:rsidRPr="0084249B">
        <w:rPr>
          <w:rFonts w:ascii="Times New Roman" w:hAnsi="Times New Roman" w:cs="Times New Roman"/>
          <w:sz w:val="26"/>
          <w:szCs w:val="26"/>
        </w:rPr>
        <w:t xml:space="preserve">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 xml:space="preserve">28.3.11. </w:t>
      </w:r>
      <w:proofErr w:type="gramStart"/>
      <w:r w:rsidRPr="0084249B">
        <w:rPr>
          <w:rFonts w:ascii="Times New Roman" w:hAnsi="Times New Roman" w:cs="Times New Roman"/>
          <w:sz w:val="26"/>
          <w:szCs w:val="26"/>
        </w:rPr>
        <w:t>Оформленное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отказе</w:t>
      </w:r>
      <w:proofErr w:type="gramEnd"/>
      <w:r w:rsidRPr="0084249B">
        <w:rPr>
          <w:rFonts w:ascii="Times New Roman" w:hAnsi="Times New Roman" w:cs="Times New Roman"/>
          <w:sz w:val="26"/>
          <w:szCs w:val="26"/>
        </w:rPr>
        <w:t xml:space="preserve"> в предоставлении земельного участка передаются специалисту, ответственному за выдачу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28.3.12. </w:t>
      </w:r>
      <w:proofErr w:type="gramStart"/>
      <w:r w:rsidRPr="0084249B">
        <w:rPr>
          <w:rFonts w:ascii="Times New Roman" w:hAnsi="Times New Roman" w:cs="Times New Roman"/>
          <w:sz w:val="26"/>
          <w:szCs w:val="26"/>
        </w:rPr>
        <w:t>Результатом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w:t>
      </w:r>
      <w:proofErr w:type="gramEnd"/>
      <w:r w:rsidRPr="0084249B">
        <w:rPr>
          <w:rFonts w:ascii="Times New Roman" w:hAnsi="Times New Roman" w:cs="Times New Roman"/>
          <w:sz w:val="26"/>
          <w:szCs w:val="26"/>
        </w:rPr>
        <w:t xml:space="preserve">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28.3.13. Максимальный срок выполнения административной процедуры:</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в случае возврата заявителю заявления о предоставлении земельного участка - 7 дней;</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в случае принятия решения о предоставлении муниципальной услуги, за исключением случая, установленного подпунктом 4 настоящего пункта, - не более 27 дней;</w:t>
      </w:r>
    </w:p>
    <w:p w:rsidR="00647E13" w:rsidRPr="0084249B" w:rsidRDefault="00647E13" w:rsidP="00647E13">
      <w:pPr>
        <w:pStyle w:val="ConsPlusNormal"/>
        <w:ind w:left="360" w:firstLine="284"/>
        <w:jc w:val="both"/>
        <w:rPr>
          <w:rFonts w:ascii="Times New Roman" w:hAnsi="Times New Roman" w:cs="Times New Roman"/>
          <w:sz w:val="26"/>
          <w:szCs w:val="26"/>
        </w:rPr>
      </w:pPr>
      <w:bookmarkStart w:id="3" w:name="Par470"/>
      <w:bookmarkEnd w:id="3"/>
      <w:proofErr w:type="gramStart"/>
      <w:r w:rsidRPr="0084249B">
        <w:rPr>
          <w:rFonts w:ascii="Times New Roman" w:hAnsi="Times New Roman" w:cs="Times New Roman"/>
          <w:sz w:val="26"/>
          <w:szCs w:val="26"/>
        </w:rPr>
        <w:t>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w:t>
      </w:r>
      <w:proofErr w:type="gramEnd"/>
      <w:r w:rsidRPr="0084249B">
        <w:rPr>
          <w:rFonts w:ascii="Times New Roman" w:hAnsi="Times New Roman" w:cs="Times New Roman"/>
          <w:sz w:val="26"/>
          <w:szCs w:val="26"/>
        </w:rPr>
        <w:t>", - не более 11 дней.</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outlineLvl w:val="2"/>
        <w:rPr>
          <w:rFonts w:ascii="Times New Roman" w:hAnsi="Times New Roman" w:cs="Times New Roman"/>
          <w:sz w:val="26"/>
          <w:szCs w:val="26"/>
        </w:rPr>
      </w:pPr>
      <w:r w:rsidRPr="0084249B">
        <w:rPr>
          <w:rFonts w:ascii="Times New Roman" w:hAnsi="Times New Roman" w:cs="Times New Roman"/>
          <w:sz w:val="26"/>
          <w:szCs w:val="26"/>
        </w:rPr>
        <w:t>28.4. Выдача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28.4.1. </w:t>
      </w:r>
      <w:proofErr w:type="gramStart"/>
      <w:r w:rsidRPr="0084249B">
        <w:rPr>
          <w:rFonts w:ascii="Times New Roman" w:hAnsi="Times New Roman" w:cs="Times New Roman"/>
          <w:sz w:val="26"/>
          <w:szCs w:val="26"/>
        </w:rPr>
        <w:t>Основанием для начала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w:t>
      </w:r>
      <w:proofErr w:type="gramEnd"/>
      <w:r w:rsidRPr="0084249B">
        <w:rPr>
          <w:rFonts w:ascii="Times New Roman" w:hAnsi="Times New Roman" w:cs="Times New Roman"/>
          <w:sz w:val="26"/>
          <w:szCs w:val="26"/>
        </w:rPr>
        <w:t xml:space="preserve"> пользования земельным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28.4.2. </w:t>
      </w:r>
      <w:proofErr w:type="gramStart"/>
      <w:r w:rsidRPr="0084249B">
        <w:rPr>
          <w:rFonts w:ascii="Times New Roman" w:hAnsi="Times New Roman" w:cs="Times New Roman"/>
          <w:sz w:val="26"/>
          <w:szCs w:val="26"/>
        </w:rPr>
        <w:t xml:space="preserve">Специалист, ответственный за выдачу документов, извещает заявителя с использованием способа связи, указанного в заявлении, о возврате заявления о </w:t>
      </w:r>
      <w:r w:rsidRPr="0084249B">
        <w:rPr>
          <w:rFonts w:ascii="Times New Roman" w:hAnsi="Times New Roman" w:cs="Times New Roman"/>
          <w:sz w:val="26"/>
          <w:szCs w:val="26"/>
        </w:rPr>
        <w:lastRenderedPageBreak/>
        <w:t>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28.4.3. </w:t>
      </w:r>
      <w:proofErr w:type="gramStart"/>
      <w:r w:rsidRPr="0084249B">
        <w:rPr>
          <w:rFonts w:ascii="Times New Roman" w:hAnsi="Times New Roman" w:cs="Times New Roman"/>
          <w:sz w:val="26"/>
          <w:szCs w:val="26"/>
        </w:rPr>
        <w:t>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28.4.4. </w:t>
      </w:r>
      <w:proofErr w:type="gramStart"/>
      <w:r w:rsidRPr="0084249B">
        <w:rPr>
          <w:rFonts w:ascii="Times New Roman" w:hAnsi="Times New Roman" w:cs="Times New Roman"/>
          <w:sz w:val="26"/>
          <w:szCs w:val="26"/>
        </w:rPr>
        <w:t>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заявления о предоставлении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земельного участка вместе с заявлением о предоставлении земельного участка,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один экземпляр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roofErr w:type="gramEnd"/>
      <w:r w:rsidRPr="0084249B">
        <w:rPr>
          <w:rFonts w:ascii="Times New Roman" w:hAnsi="Times New Roman" w:cs="Times New Roman"/>
          <w:sz w:val="26"/>
          <w:szCs w:val="26"/>
        </w:rPr>
        <w:t xml:space="preserve"> в количестве экземпляров не менее трех, либо один экземпляр решения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Заявитель собственноручно расписывается в получении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28.4.6. Заявление о предоставлении земельного участка и прилагаемые к нему документы передаются в порядке делопроизводства в архив </w:t>
      </w:r>
      <w:r w:rsidR="00736B87">
        <w:rPr>
          <w:rFonts w:ascii="Times New Roman" w:hAnsi="Times New Roman" w:cs="Times New Roman"/>
          <w:sz w:val="26"/>
          <w:szCs w:val="26"/>
        </w:rPr>
        <w:t>а</w:t>
      </w:r>
      <w:r w:rsidRPr="0084249B">
        <w:rPr>
          <w:rFonts w:ascii="Times New Roman" w:hAnsi="Times New Roman" w:cs="Times New Roman"/>
          <w:sz w:val="26"/>
          <w:szCs w:val="26"/>
        </w:rPr>
        <w:t xml:space="preserve">дминистрации </w:t>
      </w:r>
      <w:r w:rsidR="00736B87">
        <w:rPr>
          <w:rFonts w:ascii="Times New Roman" w:hAnsi="Times New Roman" w:cs="Times New Roman"/>
          <w:sz w:val="26"/>
          <w:szCs w:val="26"/>
        </w:rPr>
        <w:t>Новороссийского</w:t>
      </w:r>
      <w:r>
        <w:rPr>
          <w:rFonts w:ascii="Times New Roman" w:hAnsi="Times New Roman" w:cs="Times New Roman"/>
          <w:sz w:val="26"/>
          <w:szCs w:val="26"/>
        </w:rPr>
        <w:t xml:space="preserve"> сельсовета</w:t>
      </w:r>
      <w:r w:rsidRPr="0084249B">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28.4.7. </w:t>
      </w:r>
      <w:proofErr w:type="gramStart"/>
      <w:r w:rsidRPr="0084249B">
        <w:rPr>
          <w:rFonts w:ascii="Times New Roman" w:hAnsi="Times New Roman" w:cs="Times New Roman"/>
          <w:sz w:val="26"/>
          <w:szCs w:val="26"/>
        </w:rPr>
        <w:t>Результатом административной процедуры является выдача письма о возврате заявителю заявления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w:t>
      </w:r>
      <w:proofErr w:type="gramEnd"/>
      <w:r w:rsidRPr="0084249B">
        <w:rPr>
          <w:rFonts w:ascii="Times New Roman" w:hAnsi="Times New Roman" w:cs="Times New Roman"/>
          <w:sz w:val="26"/>
          <w:szCs w:val="26"/>
        </w:rPr>
        <w:t xml:space="preserve">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28.4.8. Максимальный срок исполнен</w:t>
      </w:r>
      <w:r w:rsidR="00FB602F">
        <w:rPr>
          <w:rFonts w:ascii="Times New Roman" w:hAnsi="Times New Roman" w:cs="Times New Roman"/>
          <w:sz w:val="26"/>
          <w:szCs w:val="26"/>
        </w:rPr>
        <w:t>ия административной процедуры -</w:t>
      </w:r>
      <w:r w:rsidRPr="0084249B">
        <w:rPr>
          <w:rFonts w:ascii="Times New Roman" w:hAnsi="Times New Roman" w:cs="Times New Roman"/>
          <w:sz w:val="26"/>
          <w:szCs w:val="26"/>
        </w:rPr>
        <w:t>2 дня.</w:t>
      </w:r>
    </w:p>
    <w:p w:rsidR="00647E13" w:rsidRPr="0084249B" w:rsidRDefault="00647E13" w:rsidP="00647E13">
      <w:pPr>
        <w:pStyle w:val="ConsPlusNormal"/>
        <w:ind w:left="360" w:firstLine="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IV</w:t>
      </w:r>
      <w:r w:rsidRPr="0084249B">
        <w:rPr>
          <w:rFonts w:ascii="Times New Roman" w:hAnsi="Times New Roman" w:cs="Times New Roman"/>
          <w:b/>
          <w:sz w:val="26"/>
          <w:szCs w:val="26"/>
        </w:rPr>
        <w:t>. Формы контроля за исполнением</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административного регламента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29.1. </w:t>
      </w:r>
      <w:proofErr w:type="gramStart"/>
      <w:r w:rsidRPr="0084249B">
        <w:rPr>
          <w:rFonts w:ascii="Times New Roman" w:hAnsi="Times New Roman" w:cs="Times New Roman"/>
          <w:sz w:val="26"/>
          <w:szCs w:val="26"/>
        </w:rPr>
        <w:t>Контроль за</w:t>
      </w:r>
      <w:proofErr w:type="gramEnd"/>
      <w:r w:rsidRPr="0084249B">
        <w:rPr>
          <w:rFonts w:ascii="Times New Roman" w:hAnsi="Times New Roman" w:cs="Times New Roman"/>
          <w:sz w:val="26"/>
          <w:szCs w:val="26"/>
        </w:rPr>
        <w:t xml:space="preserve"> предоставлением муниципальной услуги осуществляется Главой Аршановского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29.2. </w:t>
      </w:r>
      <w:proofErr w:type="gramStart"/>
      <w:r w:rsidRPr="0084249B">
        <w:rPr>
          <w:rFonts w:ascii="Times New Roman" w:hAnsi="Times New Roman" w:cs="Times New Roman"/>
          <w:sz w:val="26"/>
          <w:szCs w:val="26"/>
        </w:rPr>
        <w:t>Контроль за</w:t>
      </w:r>
      <w:proofErr w:type="gramEnd"/>
      <w:r w:rsidRPr="0084249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47E13" w:rsidRPr="0084249B" w:rsidRDefault="00647E13" w:rsidP="00647E13">
      <w:pPr>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29.3.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29.4.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lang w:val="en-US"/>
        </w:rPr>
        <w:t>V</w:t>
      </w:r>
      <w:r w:rsidRPr="0084249B">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 xml:space="preserve">должностного лица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30.1.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30.2</w:t>
      </w:r>
      <w:r w:rsidRPr="0084249B">
        <w:rPr>
          <w:rFonts w:ascii="Times New Roman" w:hAnsi="Times New Roman" w:cs="Times New Roman"/>
          <w:sz w:val="26"/>
          <w:szCs w:val="26"/>
        </w:rPr>
        <w:t xml:space="preserve">. Заявитель может обратиться с </w:t>
      </w:r>
      <w:proofErr w:type="gramStart"/>
      <w:r w:rsidRPr="0084249B">
        <w:rPr>
          <w:rFonts w:ascii="Times New Roman" w:hAnsi="Times New Roman" w:cs="Times New Roman"/>
          <w:sz w:val="26"/>
          <w:szCs w:val="26"/>
        </w:rPr>
        <w:t>жалобой</w:t>
      </w:r>
      <w:proofErr w:type="gramEnd"/>
      <w:r w:rsidRPr="0084249B">
        <w:rPr>
          <w:rFonts w:ascii="Times New Roman" w:hAnsi="Times New Roman" w:cs="Times New Roman"/>
          <w:sz w:val="26"/>
          <w:szCs w:val="26"/>
        </w:rPr>
        <w:t xml:space="preserve"> в том числе в следующих случаях:</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84249B">
        <w:rPr>
          <w:rFonts w:ascii="Times New Roman" w:hAnsi="Times New Roman" w:cs="Times New Roman"/>
          <w:sz w:val="26"/>
          <w:szCs w:val="26"/>
        </w:rPr>
        <w:lastRenderedPageBreak/>
        <w:t>правовыми Республики Хакасия, муниципальными правовыми актами для предоставления муниципальной услуги, у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3</w:t>
      </w:r>
      <w:r w:rsidRPr="0084249B">
        <w:rPr>
          <w:rFonts w:ascii="Times New Roman" w:hAnsi="Times New Roman" w:cs="Times New Roman"/>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4</w:t>
      </w:r>
      <w:r w:rsidRPr="0084249B">
        <w:rPr>
          <w:rFonts w:ascii="Times New Roman" w:hAnsi="Times New Roman" w:cs="Times New Roman"/>
          <w:sz w:val="26"/>
          <w:szCs w:val="26"/>
        </w:rPr>
        <w:t>. Жалоба должна содержать:</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5</w:t>
      </w:r>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84249B">
        <w:rPr>
          <w:rFonts w:ascii="Times New Roman" w:hAnsi="Times New Roman" w:cs="Times New Roman"/>
          <w:sz w:val="26"/>
          <w:szCs w:val="26"/>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249B">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6</w:t>
      </w:r>
      <w:r w:rsidRPr="0084249B">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отказывает в удовлетворении жалобы.</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7</w:t>
      </w:r>
      <w:r w:rsidRPr="0084249B">
        <w:rPr>
          <w:rFonts w:ascii="Times New Roman" w:hAnsi="Times New Roman" w:cs="Times New Roman"/>
          <w:sz w:val="26"/>
          <w:szCs w:val="26"/>
        </w:rPr>
        <w:t xml:space="preserve">. Не позднее дня, следующего за днем принятия решения, указанного в </w:t>
      </w:r>
      <w:hyperlink r:id="rId11" w:history="1">
        <w:r w:rsidRPr="0084249B">
          <w:rPr>
            <w:rFonts w:ascii="Times New Roman" w:hAnsi="Times New Roman" w:cs="Times New Roman"/>
            <w:sz w:val="26"/>
            <w:szCs w:val="26"/>
          </w:rPr>
          <w:t>пункте</w:t>
        </w:r>
      </w:hyperlink>
      <w:r w:rsidRPr="0084249B">
        <w:rPr>
          <w:rFonts w:ascii="Times New Roman" w:hAnsi="Times New Roman" w:cs="Times New Roman"/>
          <w:sz w:val="26"/>
          <w:szCs w:val="26"/>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8</w:t>
      </w:r>
      <w:r w:rsidRPr="0084249B">
        <w:rPr>
          <w:rFonts w:ascii="Times New Roman" w:hAnsi="Times New Roman" w:cs="Times New Roman"/>
          <w:sz w:val="26"/>
          <w:szCs w:val="26"/>
        </w:rPr>
        <w:t xml:space="preserve">. В случае установления в ходе или по результатам </w:t>
      </w:r>
      <w:proofErr w:type="gramStart"/>
      <w:r w:rsidRPr="0084249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4249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36E0" w:rsidRDefault="005836E0"/>
    <w:sectPr w:rsidR="005836E0" w:rsidSect="0084393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D2678E7"/>
    <w:multiLevelType w:val="hybridMultilevel"/>
    <w:tmpl w:val="BB9A7F62"/>
    <w:lvl w:ilvl="0" w:tplc="DD709AB0">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E13"/>
    <w:rsid w:val="000045E2"/>
    <w:rsid w:val="00016844"/>
    <w:rsid w:val="000B0DEE"/>
    <w:rsid w:val="000D3950"/>
    <w:rsid w:val="001419A6"/>
    <w:rsid w:val="00170B9B"/>
    <w:rsid w:val="001D68B8"/>
    <w:rsid w:val="0021312B"/>
    <w:rsid w:val="002C11DA"/>
    <w:rsid w:val="002D3BA4"/>
    <w:rsid w:val="002D6298"/>
    <w:rsid w:val="002E4B8B"/>
    <w:rsid w:val="0035056E"/>
    <w:rsid w:val="003B2E17"/>
    <w:rsid w:val="0041217A"/>
    <w:rsid w:val="004128E6"/>
    <w:rsid w:val="00487413"/>
    <w:rsid w:val="004F2F07"/>
    <w:rsid w:val="00515718"/>
    <w:rsid w:val="005211A8"/>
    <w:rsid w:val="005836E0"/>
    <w:rsid w:val="00647E13"/>
    <w:rsid w:val="006619C1"/>
    <w:rsid w:val="00676B54"/>
    <w:rsid w:val="00682636"/>
    <w:rsid w:val="00736B87"/>
    <w:rsid w:val="0077216C"/>
    <w:rsid w:val="007B1EB4"/>
    <w:rsid w:val="007E0D6A"/>
    <w:rsid w:val="00820AE0"/>
    <w:rsid w:val="00843938"/>
    <w:rsid w:val="008449D4"/>
    <w:rsid w:val="008F25BA"/>
    <w:rsid w:val="00941F63"/>
    <w:rsid w:val="0096352A"/>
    <w:rsid w:val="009C7E37"/>
    <w:rsid w:val="009D1C31"/>
    <w:rsid w:val="00A719DF"/>
    <w:rsid w:val="00AF1E2E"/>
    <w:rsid w:val="00B11891"/>
    <w:rsid w:val="00B870ED"/>
    <w:rsid w:val="00BB46B5"/>
    <w:rsid w:val="00BD5394"/>
    <w:rsid w:val="00CC4EA5"/>
    <w:rsid w:val="00D20EA4"/>
    <w:rsid w:val="00D503F4"/>
    <w:rsid w:val="00E343FB"/>
    <w:rsid w:val="00E57025"/>
    <w:rsid w:val="00E663DF"/>
    <w:rsid w:val="00F3537D"/>
    <w:rsid w:val="00F40C6D"/>
    <w:rsid w:val="00FB602F"/>
    <w:rsid w:val="00FF4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E0"/>
  </w:style>
  <w:style w:type="paragraph" w:styleId="1">
    <w:name w:val="heading 1"/>
    <w:basedOn w:val="a"/>
    <w:next w:val="a"/>
    <w:link w:val="10"/>
    <w:uiPriority w:val="9"/>
    <w:qFormat/>
    <w:rsid w:val="009D1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E13"/>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3">
    <w:name w:val="Hyperlink"/>
    <w:rsid w:val="00647E13"/>
    <w:rPr>
      <w:color w:val="0000FF"/>
      <w:u w:val="single"/>
    </w:rPr>
  </w:style>
  <w:style w:type="paragraph" w:customStyle="1" w:styleId="ConsPlusNormal">
    <w:name w:val="ConsPlusNormal"/>
    <w:link w:val="ConsPlusNormal0"/>
    <w:rsid w:val="00647E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47E13"/>
    <w:rPr>
      <w:rFonts w:ascii="Arial" w:eastAsia="Times New Roman" w:hAnsi="Arial" w:cs="Arial"/>
      <w:sz w:val="20"/>
      <w:szCs w:val="20"/>
    </w:rPr>
  </w:style>
  <w:style w:type="character" w:customStyle="1" w:styleId="10">
    <w:name w:val="Заголовок 1 Знак"/>
    <w:basedOn w:val="a0"/>
    <w:link w:val="1"/>
    <w:uiPriority w:val="9"/>
    <w:rsid w:val="009D1C31"/>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9D1C31"/>
    <w:pPr>
      <w:spacing w:after="0" w:line="240" w:lineRule="auto"/>
    </w:pPr>
  </w:style>
  <w:style w:type="paragraph" w:styleId="a5">
    <w:name w:val="List Paragraph"/>
    <w:basedOn w:val="a"/>
    <w:uiPriority w:val="34"/>
    <w:qFormat/>
    <w:rsid w:val="00487413"/>
    <w:pPr>
      <w:ind w:left="720"/>
      <w:contextualSpacing/>
    </w:pPr>
  </w:style>
  <w:style w:type="paragraph" w:styleId="a6">
    <w:name w:val="Normal (Web)"/>
    <w:aliases w:val="Обычный (веб) Знак1,Обычный (веб) Знак Знак"/>
    <w:basedOn w:val="a"/>
    <w:link w:val="a7"/>
    <w:uiPriority w:val="99"/>
    <w:rsid w:val="00487413"/>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7">
    <w:name w:val="Обычный (веб) Знак"/>
    <w:aliases w:val="Обычный (веб) Знак1 Знак,Обычный (веб) Знак Знак Знак"/>
    <w:link w:val="a6"/>
    <w:uiPriority w:val="99"/>
    <w:rsid w:val="00487413"/>
    <w:rPr>
      <w:rFonts w:ascii="Times New Roman" w:eastAsia="SimSun" w:hAnsi="Times New Roman" w:cs="Times New Roman"/>
      <w:sz w:val="16"/>
      <w:szCs w:val="16"/>
    </w:rPr>
  </w:style>
  <w:style w:type="paragraph" w:customStyle="1" w:styleId="copyright-info">
    <w:name w:val="copyright-info"/>
    <w:basedOn w:val="a"/>
    <w:rsid w:val="00D50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755099">
      <w:bodyDiv w:val="1"/>
      <w:marLeft w:val="0"/>
      <w:marRight w:val="0"/>
      <w:marTop w:val="0"/>
      <w:marBottom w:val="0"/>
      <w:divBdr>
        <w:top w:val="none" w:sz="0" w:space="0" w:color="auto"/>
        <w:left w:val="none" w:sz="0" w:space="0" w:color="auto"/>
        <w:bottom w:val="none" w:sz="0" w:space="0" w:color="auto"/>
        <w:right w:val="none" w:sz="0" w:space="0" w:color="auto"/>
      </w:divBdr>
      <w:divsChild>
        <w:div w:id="637879731">
          <w:marLeft w:val="0"/>
          <w:marRight w:val="0"/>
          <w:marTop w:val="0"/>
          <w:marBottom w:val="0"/>
          <w:divBdr>
            <w:top w:val="none" w:sz="0" w:space="0" w:color="auto"/>
            <w:left w:val="none" w:sz="0" w:space="0" w:color="auto"/>
            <w:bottom w:val="none" w:sz="0" w:space="0" w:color="auto"/>
            <w:right w:val="none" w:sz="0" w:space="0" w:color="auto"/>
          </w:divBdr>
        </w:div>
      </w:divsChild>
    </w:div>
    <w:div w:id="1077551422">
      <w:bodyDiv w:val="1"/>
      <w:marLeft w:val="0"/>
      <w:marRight w:val="0"/>
      <w:marTop w:val="0"/>
      <w:marBottom w:val="0"/>
      <w:divBdr>
        <w:top w:val="none" w:sz="0" w:space="0" w:color="auto"/>
        <w:left w:val="none" w:sz="0" w:space="0" w:color="auto"/>
        <w:bottom w:val="none" w:sz="0" w:space="0" w:color="auto"/>
        <w:right w:val="none" w:sz="0" w:space="0" w:color="auto"/>
      </w:divBdr>
      <w:divsChild>
        <w:div w:id="1715695712">
          <w:marLeft w:val="0"/>
          <w:marRight w:val="0"/>
          <w:marTop w:val="0"/>
          <w:marBottom w:val="0"/>
          <w:divBdr>
            <w:top w:val="none" w:sz="0" w:space="0" w:color="auto"/>
            <w:left w:val="none" w:sz="0" w:space="0" w:color="auto"/>
            <w:bottom w:val="none" w:sz="0" w:space="0" w:color="auto"/>
            <w:right w:val="none" w:sz="0" w:space="0" w:color="auto"/>
          </w:divBdr>
        </w:div>
      </w:divsChild>
    </w:div>
    <w:div w:id="1209952512">
      <w:bodyDiv w:val="1"/>
      <w:marLeft w:val="0"/>
      <w:marRight w:val="0"/>
      <w:marTop w:val="0"/>
      <w:marBottom w:val="0"/>
      <w:divBdr>
        <w:top w:val="none" w:sz="0" w:space="0" w:color="auto"/>
        <w:left w:val="none" w:sz="0" w:space="0" w:color="auto"/>
        <w:bottom w:val="none" w:sz="0" w:space="0" w:color="auto"/>
        <w:right w:val="none" w:sz="0" w:space="0" w:color="auto"/>
      </w:divBdr>
      <w:divsChild>
        <w:div w:id="1538197183">
          <w:marLeft w:val="0"/>
          <w:marRight w:val="0"/>
          <w:marTop w:val="0"/>
          <w:marBottom w:val="0"/>
          <w:divBdr>
            <w:top w:val="none" w:sz="0" w:space="0" w:color="auto"/>
            <w:left w:val="none" w:sz="0" w:space="0" w:color="auto"/>
            <w:bottom w:val="none" w:sz="0" w:space="0" w:color="auto"/>
            <w:right w:val="none" w:sz="0" w:space="0" w:color="auto"/>
          </w:divBdr>
        </w:div>
      </w:divsChild>
    </w:div>
    <w:div w:id="1473325310">
      <w:bodyDiv w:val="1"/>
      <w:marLeft w:val="0"/>
      <w:marRight w:val="0"/>
      <w:marTop w:val="0"/>
      <w:marBottom w:val="0"/>
      <w:divBdr>
        <w:top w:val="none" w:sz="0" w:space="0" w:color="auto"/>
        <w:left w:val="none" w:sz="0" w:space="0" w:color="auto"/>
        <w:bottom w:val="none" w:sz="0" w:space="0" w:color="auto"/>
        <w:right w:val="none" w:sz="0" w:space="0" w:color="auto"/>
      </w:divBdr>
    </w:div>
    <w:div w:id="1663002030">
      <w:bodyDiv w:val="1"/>
      <w:marLeft w:val="0"/>
      <w:marRight w:val="0"/>
      <w:marTop w:val="0"/>
      <w:marBottom w:val="0"/>
      <w:divBdr>
        <w:top w:val="none" w:sz="0" w:space="0" w:color="auto"/>
        <w:left w:val="none" w:sz="0" w:space="0" w:color="auto"/>
        <w:bottom w:val="none" w:sz="0" w:space="0" w:color="auto"/>
        <w:right w:val="none" w:sz="0" w:space="0" w:color="auto"/>
      </w:divBdr>
      <w:divsChild>
        <w:div w:id="32008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827CBA8380234ACE9C67E44CCB52AAE2F8AA106CF3271EB1802D1196894206B3B605EE0B1D40C4F" TargetMode="External"/><Relationship Id="rId5" Type="http://schemas.openxmlformats.org/officeDocument/2006/relationships/hyperlink" Target="consultantplus://offline/ref=AFB70679C93CBF38FD68EF06ED1C2B0CF5587CC9903815716B738FFAA7A90F45B195FA8D78C1541948065DVBE9C" TargetMode="External"/><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15237</Words>
  <Characters>86851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101885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Юзер</cp:lastModifiedBy>
  <cp:revision>40</cp:revision>
  <cp:lastPrinted>2016-06-30T04:30:00Z</cp:lastPrinted>
  <dcterms:created xsi:type="dcterms:W3CDTF">2016-06-21T02:35:00Z</dcterms:created>
  <dcterms:modified xsi:type="dcterms:W3CDTF">2018-09-13T07:24:00Z</dcterms:modified>
</cp:coreProperties>
</file>