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E2" w:rsidRDefault="00014CE2" w:rsidP="00846A84">
      <w:pPr>
        <w:jc w:val="center"/>
        <w:rPr>
          <w:rFonts w:eastAsia="Calibri"/>
          <w:sz w:val="26"/>
          <w:szCs w:val="22"/>
          <w:lang w:eastAsia="en-US"/>
        </w:rPr>
      </w:pPr>
    </w:p>
    <w:p w:rsidR="00846A84" w:rsidRPr="00F72D0C" w:rsidRDefault="00846A84" w:rsidP="00846A84">
      <w:pPr>
        <w:jc w:val="center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Российская Федерация</w:t>
      </w:r>
    </w:p>
    <w:p w:rsidR="00846A84" w:rsidRPr="00F72D0C" w:rsidRDefault="00846A84" w:rsidP="00846A84">
      <w:pPr>
        <w:jc w:val="center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Республика Хакасия</w:t>
      </w:r>
    </w:p>
    <w:p w:rsidR="00846A84" w:rsidRPr="00F72D0C" w:rsidRDefault="00846A84" w:rsidP="00846A84">
      <w:pPr>
        <w:jc w:val="center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Алтайский район</w:t>
      </w:r>
    </w:p>
    <w:p w:rsidR="00846A84" w:rsidRPr="00F72D0C" w:rsidRDefault="00846A84" w:rsidP="00846A84">
      <w:pPr>
        <w:jc w:val="center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 xml:space="preserve">Администрация </w:t>
      </w:r>
      <w:r w:rsidR="00345E04">
        <w:rPr>
          <w:rFonts w:eastAsia="Calibri"/>
          <w:sz w:val="26"/>
          <w:szCs w:val="22"/>
          <w:lang w:eastAsia="en-US"/>
        </w:rPr>
        <w:t xml:space="preserve">Новороссийского </w:t>
      </w:r>
      <w:r w:rsidRPr="00F72D0C">
        <w:rPr>
          <w:rFonts w:eastAsia="Calibri"/>
          <w:sz w:val="26"/>
          <w:szCs w:val="22"/>
          <w:lang w:eastAsia="en-US"/>
        </w:rPr>
        <w:t>сельсовета</w:t>
      </w:r>
    </w:p>
    <w:p w:rsidR="00846A84" w:rsidRPr="00F72D0C" w:rsidRDefault="00846A84" w:rsidP="00846A84">
      <w:pPr>
        <w:ind w:left="1984"/>
        <w:jc w:val="center"/>
        <w:rPr>
          <w:rFonts w:eastAsia="Calibri"/>
          <w:sz w:val="26"/>
          <w:szCs w:val="22"/>
          <w:lang w:eastAsia="en-US"/>
        </w:rPr>
      </w:pPr>
    </w:p>
    <w:p w:rsidR="00846A84" w:rsidRPr="00F72D0C" w:rsidRDefault="00846A84" w:rsidP="00846A84">
      <w:pPr>
        <w:jc w:val="center"/>
        <w:rPr>
          <w:rFonts w:eastAsia="Calibri"/>
          <w:sz w:val="26"/>
          <w:szCs w:val="22"/>
          <w:lang w:eastAsia="en-US"/>
        </w:rPr>
      </w:pPr>
    </w:p>
    <w:p w:rsidR="00846A84" w:rsidRPr="00F72D0C" w:rsidRDefault="00846A84" w:rsidP="00846A84">
      <w:pPr>
        <w:ind w:left="-284"/>
        <w:jc w:val="center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ПОСТАНОВЛЕНИЕ</w:t>
      </w:r>
    </w:p>
    <w:p w:rsidR="00846A84" w:rsidRPr="00F72D0C" w:rsidRDefault="00846A84" w:rsidP="00846A84">
      <w:pPr>
        <w:spacing w:after="200" w:line="276" w:lineRule="auto"/>
        <w:rPr>
          <w:rFonts w:eastAsia="Calibri"/>
          <w:sz w:val="26"/>
          <w:szCs w:val="22"/>
          <w:lang w:eastAsia="en-US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890"/>
      </w:tblGrid>
      <w:tr w:rsidR="00846A84" w:rsidRPr="00F72D0C" w:rsidTr="00C151A3">
        <w:trPr>
          <w:tblCellSpacing w:w="0" w:type="dxa"/>
        </w:trPr>
        <w:tc>
          <w:tcPr>
            <w:tcW w:w="5010" w:type="dxa"/>
            <w:vAlign w:val="bottom"/>
            <w:hideMark/>
          </w:tcPr>
          <w:p w:rsidR="00B70AB6" w:rsidRDefault="00846A84" w:rsidP="00933352">
            <w:pPr>
              <w:spacing w:line="276" w:lineRule="auto"/>
              <w:rPr>
                <w:rFonts w:eastAsia="Calibri"/>
                <w:sz w:val="26"/>
                <w:szCs w:val="22"/>
                <w:lang w:eastAsia="en-US"/>
              </w:rPr>
            </w:pPr>
            <w:r w:rsidRPr="00933352">
              <w:rPr>
                <w:rFonts w:eastAsia="Calibri"/>
                <w:sz w:val="26"/>
                <w:szCs w:val="22"/>
                <w:lang w:eastAsia="en-US"/>
              </w:rPr>
              <w:t xml:space="preserve">  </w:t>
            </w:r>
          </w:p>
          <w:p w:rsidR="00846A84" w:rsidRPr="00933352" w:rsidRDefault="00B70AB6" w:rsidP="00933352">
            <w:pPr>
              <w:spacing w:line="276" w:lineRule="auto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szCs w:val="22"/>
                <w:lang w:eastAsia="en-US"/>
              </w:rPr>
              <w:t>01.10.</w:t>
            </w:r>
            <w:r w:rsidR="00846A84" w:rsidRPr="00933352">
              <w:rPr>
                <w:rFonts w:eastAsia="Calibri"/>
                <w:sz w:val="26"/>
                <w:szCs w:val="22"/>
                <w:lang w:eastAsia="en-US"/>
              </w:rPr>
              <w:t>2020</w:t>
            </w:r>
          </w:p>
        </w:tc>
        <w:tc>
          <w:tcPr>
            <w:tcW w:w="4890" w:type="dxa"/>
            <w:vAlign w:val="bottom"/>
            <w:hideMark/>
          </w:tcPr>
          <w:p w:rsidR="00846A84" w:rsidRPr="00F72D0C" w:rsidRDefault="00846A84" w:rsidP="00345E04">
            <w:pPr>
              <w:spacing w:line="276" w:lineRule="auto"/>
              <w:rPr>
                <w:rFonts w:eastAsia="Calibri"/>
                <w:sz w:val="26"/>
                <w:lang w:eastAsia="en-US"/>
              </w:rPr>
            </w:pPr>
            <w:r w:rsidRPr="00933352">
              <w:rPr>
                <w:rFonts w:eastAsia="Calibri"/>
                <w:sz w:val="26"/>
                <w:szCs w:val="22"/>
                <w:lang w:eastAsia="en-US"/>
              </w:rPr>
              <w:t xml:space="preserve">                                                         № </w:t>
            </w:r>
            <w:r w:rsidR="00014CE2">
              <w:rPr>
                <w:rFonts w:eastAsia="Calibri"/>
                <w:sz w:val="26"/>
                <w:szCs w:val="22"/>
                <w:lang w:eastAsia="en-US"/>
              </w:rPr>
              <w:t xml:space="preserve"> 89</w:t>
            </w:r>
          </w:p>
        </w:tc>
      </w:tr>
      <w:tr w:rsidR="00846A84" w:rsidRPr="00F72D0C" w:rsidTr="00C151A3">
        <w:trPr>
          <w:tblCellSpacing w:w="0" w:type="dxa"/>
        </w:trPr>
        <w:tc>
          <w:tcPr>
            <w:tcW w:w="9900" w:type="dxa"/>
            <w:gridSpan w:val="2"/>
            <w:vAlign w:val="bottom"/>
            <w:hideMark/>
          </w:tcPr>
          <w:p w:rsidR="00846A84" w:rsidRPr="00F72D0C" w:rsidRDefault="00846A84" w:rsidP="00345E04">
            <w:pPr>
              <w:spacing w:line="276" w:lineRule="auto"/>
              <w:jc w:val="center"/>
              <w:rPr>
                <w:rFonts w:eastAsia="Calibri"/>
                <w:sz w:val="26"/>
                <w:lang w:eastAsia="en-US"/>
              </w:rPr>
            </w:pPr>
            <w:r w:rsidRPr="00F72D0C">
              <w:rPr>
                <w:rFonts w:eastAsia="Calibri"/>
                <w:sz w:val="26"/>
                <w:szCs w:val="22"/>
                <w:lang w:eastAsia="en-US"/>
              </w:rPr>
              <w:t xml:space="preserve">с. </w:t>
            </w:r>
            <w:r w:rsidR="00345E04">
              <w:rPr>
                <w:rFonts w:eastAsia="Calibri"/>
                <w:sz w:val="26"/>
                <w:szCs w:val="22"/>
                <w:lang w:eastAsia="en-US"/>
              </w:rPr>
              <w:t>Новороссийское</w:t>
            </w:r>
          </w:p>
        </w:tc>
      </w:tr>
    </w:tbl>
    <w:p w:rsidR="00846A84" w:rsidRPr="00F72D0C" w:rsidRDefault="00846A84" w:rsidP="00846A84">
      <w:pPr>
        <w:spacing w:after="200" w:line="276" w:lineRule="auto"/>
        <w:rPr>
          <w:rFonts w:eastAsia="Calibri"/>
          <w:sz w:val="26"/>
          <w:szCs w:val="22"/>
          <w:lang w:eastAsia="en-US"/>
        </w:rPr>
      </w:pPr>
    </w:p>
    <w:p w:rsidR="00846A84" w:rsidRDefault="00846A84" w:rsidP="00846A84">
      <w:pPr>
        <w:ind w:right="5952"/>
        <w:jc w:val="both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Об утверждении</w:t>
      </w:r>
      <w:r>
        <w:rPr>
          <w:rFonts w:eastAsia="Calibri"/>
          <w:sz w:val="26"/>
          <w:szCs w:val="22"/>
          <w:lang w:eastAsia="en-US"/>
        </w:rPr>
        <w:t xml:space="preserve">    Порядка  осуществления бюджетных инвестиций в форме капитальных вложений в объекты муниципальной собственности и порядке предоставления субсидий</w:t>
      </w:r>
    </w:p>
    <w:p w:rsidR="00846A84" w:rsidRPr="00F72D0C" w:rsidRDefault="00846A84" w:rsidP="00846A84">
      <w:pPr>
        <w:ind w:left="3119"/>
        <w:rPr>
          <w:rFonts w:eastAsia="Calibri"/>
          <w:sz w:val="26"/>
          <w:szCs w:val="22"/>
          <w:lang w:eastAsia="en-US"/>
        </w:rPr>
      </w:pPr>
    </w:p>
    <w:p w:rsidR="00846A84" w:rsidRPr="00F72D0C" w:rsidRDefault="00846A84" w:rsidP="00846A84">
      <w:pPr>
        <w:spacing w:after="200" w:line="276" w:lineRule="auto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 </w:t>
      </w:r>
    </w:p>
    <w:p w:rsidR="00846A84" w:rsidRPr="00F72D0C" w:rsidRDefault="00441975" w:rsidP="00846A84">
      <w:pPr>
        <w:spacing w:after="200" w:line="276" w:lineRule="auto"/>
        <w:ind w:firstLine="708"/>
        <w:jc w:val="both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 xml:space="preserve">В соответствии </w:t>
      </w:r>
      <w:r w:rsidRPr="00441975">
        <w:rPr>
          <w:sz w:val="26"/>
          <w:szCs w:val="26"/>
        </w:rPr>
        <w:t xml:space="preserve">со статьями 78.2 и 79 </w:t>
      </w:r>
      <w:r w:rsidR="00846A84" w:rsidRPr="00F72D0C">
        <w:rPr>
          <w:rFonts w:eastAsia="Calibri"/>
          <w:sz w:val="26"/>
          <w:szCs w:val="22"/>
          <w:lang w:eastAsia="en-US"/>
        </w:rPr>
        <w:t>Бюджетн</w:t>
      </w:r>
      <w:r>
        <w:rPr>
          <w:rFonts w:eastAsia="Calibri"/>
          <w:sz w:val="26"/>
          <w:szCs w:val="22"/>
          <w:lang w:eastAsia="en-US"/>
        </w:rPr>
        <w:t>ого кодекса</w:t>
      </w:r>
      <w:r w:rsidR="00846A84" w:rsidRPr="00F72D0C">
        <w:rPr>
          <w:rFonts w:eastAsia="Calibri"/>
          <w:sz w:val="26"/>
          <w:szCs w:val="22"/>
          <w:lang w:eastAsia="en-US"/>
        </w:rPr>
        <w:t xml:space="preserve"> Российской Федерации, руководствуясь Федеральным законом от 06 октября 2003года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345E04">
        <w:rPr>
          <w:rFonts w:eastAsia="Calibri"/>
          <w:sz w:val="26"/>
          <w:szCs w:val="22"/>
          <w:lang w:eastAsia="en-US"/>
        </w:rPr>
        <w:t>Новороссийский</w:t>
      </w:r>
      <w:r w:rsidR="00846A84" w:rsidRPr="00F72D0C">
        <w:rPr>
          <w:rFonts w:eastAsia="Calibri"/>
          <w:sz w:val="26"/>
          <w:szCs w:val="22"/>
          <w:lang w:eastAsia="en-US"/>
        </w:rPr>
        <w:t xml:space="preserve"> сельсовет, Администрация </w:t>
      </w:r>
      <w:r w:rsidR="00345E04">
        <w:rPr>
          <w:rFonts w:eastAsia="Calibri"/>
          <w:sz w:val="26"/>
          <w:szCs w:val="22"/>
          <w:lang w:eastAsia="en-US"/>
        </w:rPr>
        <w:t>Новороссийского</w:t>
      </w:r>
      <w:r w:rsidR="00846A84" w:rsidRPr="00F72D0C">
        <w:rPr>
          <w:rFonts w:eastAsia="Calibri"/>
          <w:sz w:val="26"/>
          <w:szCs w:val="22"/>
          <w:lang w:eastAsia="en-US"/>
        </w:rPr>
        <w:t xml:space="preserve"> сельсовета</w:t>
      </w:r>
    </w:p>
    <w:p w:rsidR="00846A84" w:rsidRPr="00F72D0C" w:rsidRDefault="00846A84" w:rsidP="00846A84">
      <w:pPr>
        <w:spacing w:after="200" w:line="276" w:lineRule="auto"/>
        <w:jc w:val="center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ПОСТАНОВЛЯЕТ:</w:t>
      </w:r>
    </w:p>
    <w:p w:rsidR="00846A84" w:rsidRPr="00F72D0C" w:rsidRDefault="00846A84" w:rsidP="00846A84">
      <w:pPr>
        <w:spacing w:line="276" w:lineRule="auto"/>
        <w:ind w:firstLine="708"/>
        <w:jc w:val="both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 xml:space="preserve">1. Утвердить </w:t>
      </w:r>
      <w:r>
        <w:rPr>
          <w:rFonts w:eastAsia="Calibri"/>
          <w:sz w:val="26"/>
          <w:szCs w:val="22"/>
          <w:lang w:eastAsia="en-US"/>
        </w:rPr>
        <w:t>Порядок осуществления бюджетных инвестиций в форме капитальных вложений в объекты муниципальной собственности и порядке предоставления субсидий</w:t>
      </w:r>
      <w:r w:rsidR="007217A7">
        <w:rPr>
          <w:rFonts w:eastAsia="Calibri"/>
          <w:sz w:val="26"/>
          <w:szCs w:val="22"/>
          <w:lang w:eastAsia="en-US"/>
        </w:rPr>
        <w:t xml:space="preserve"> </w:t>
      </w:r>
      <w:r>
        <w:rPr>
          <w:rFonts w:eastAsia="Calibri"/>
          <w:sz w:val="26"/>
          <w:szCs w:val="22"/>
          <w:lang w:eastAsia="en-US"/>
        </w:rPr>
        <w:t>согласно приложения</w:t>
      </w:r>
      <w:r w:rsidRPr="00F72D0C">
        <w:rPr>
          <w:rFonts w:eastAsia="Calibri"/>
          <w:sz w:val="26"/>
          <w:szCs w:val="22"/>
          <w:lang w:eastAsia="en-US"/>
        </w:rPr>
        <w:t>.</w:t>
      </w:r>
    </w:p>
    <w:p w:rsidR="00846A84" w:rsidRPr="00F72D0C" w:rsidRDefault="00846A84" w:rsidP="007217A7">
      <w:pPr>
        <w:spacing w:line="276" w:lineRule="auto"/>
        <w:ind w:firstLine="708"/>
        <w:jc w:val="both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2</w:t>
      </w:r>
      <w:r>
        <w:rPr>
          <w:rFonts w:eastAsia="Calibri"/>
          <w:sz w:val="26"/>
          <w:szCs w:val="22"/>
          <w:lang w:eastAsia="en-US"/>
        </w:rPr>
        <w:t xml:space="preserve">. </w:t>
      </w:r>
      <w:r w:rsidRPr="00F72D0C">
        <w:rPr>
          <w:rFonts w:eastAsia="Calibri"/>
          <w:sz w:val="26"/>
          <w:szCs w:val="22"/>
          <w:lang w:eastAsia="en-US"/>
        </w:rPr>
        <w:t xml:space="preserve">Опубликовать настоящее Постановление на официальном сайте Администрации </w:t>
      </w:r>
      <w:r w:rsidR="00345E04">
        <w:rPr>
          <w:rFonts w:eastAsia="Calibri"/>
          <w:sz w:val="26"/>
          <w:szCs w:val="22"/>
          <w:lang w:eastAsia="en-US"/>
        </w:rPr>
        <w:t>Новороссийского</w:t>
      </w:r>
      <w:r w:rsidRPr="00F72D0C">
        <w:rPr>
          <w:rFonts w:eastAsia="Calibri"/>
          <w:sz w:val="26"/>
          <w:szCs w:val="22"/>
          <w:lang w:eastAsia="en-US"/>
        </w:rPr>
        <w:t xml:space="preserve"> сельсовета </w:t>
      </w:r>
      <w:proofErr w:type="spellStart"/>
      <w:r w:rsidR="00345E04" w:rsidRPr="00345E04">
        <w:rPr>
          <w:rFonts w:eastAsia="Calibri"/>
          <w:sz w:val="26"/>
          <w:szCs w:val="22"/>
          <w:lang w:val="en-US" w:eastAsia="en-US"/>
        </w:rPr>
        <w:t>novoross</w:t>
      </w:r>
      <w:proofErr w:type="spellEnd"/>
      <w:r w:rsidR="00345E04" w:rsidRPr="00345E04">
        <w:rPr>
          <w:rFonts w:eastAsia="Calibri"/>
          <w:sz w:val="26"/>
          <w:szCs w:val="22"/>
          <w:lang w:eastAsia="en-US"/>
        </w:rPr>
        <w:t>19</w:t>
      </w:r>
      <w:r w:rsidR="007217A7" w:rsidRPr="00345E04">
        <w:rPr>
          <w:rFonts w:eastAsia="Calibri"/>
          <w:sz w:val="26"/>
          <w:szCs w:val="22"/>
          <w:u w:val="single"/>
          <w:lang w:eastAsia="en-US"/>
        </w:rPr>
        <w:t>.</w:t>
      </w:r>
      <w:proofErr w:type="spellStart"/>
      <w:r w:rsidR="007217A7" w:rsidRPr="00345E04">
        <w:rPr>
          <w:rFonts w:eastAsia="Calibri"/>
          <w:sz w:val="26"/>
          <w:szCs w:val="22"/>
          <w:u w:val="single"/>
          <w:lang w:val="en-US" w:eastAsia="en-US"/>
        </w:rPr>
        <w:t>ru</w:t>
      </w:r>
      <w:proofErr w:type="spellEnd"/>
      <w:r w:rsidRPr="00345E04">
        <w:rPr>
          <w:rFonts w:eastAsia="Calibri"/>
          <w:color w:val="FF0000"/>
          <w:sz w:val="26"/>
          <w:szCs w:val="22"/>
          <w:lang w:eastAsia="en-US"/>
        </w:rPr>
        <w:t xml:space="preserve"> </w:t>
      </w:r>
      <w:r w:rsidRPr="00F72D0C">
        <w:rPr>
          <w:rFonts w:eastAsia="Calibri"/>
          <w:sz w:val="26"/>
          <w:szCs w:val="22"/>
          <w:lang w:eastAsia="en-US"/>
        </w:rPr>
        <w:t xml:space="preserve">и обнародовать на стенде в здании Администрации </w:t>
      </w:r>
      <w:r w:rsidR="00345E04">
        <w:rPr>
          <w:rFonts w:eastAsia="Calibri"/>
          <w:sz w:val="26"/>
          <w:szCs w:val="22"/>
          <w:lang w:eastAsia="en-US"/>
        </w:rPr>
        <w:t xml:space="preserve">Новороссийского </w:t>
      </w:r>
      <w:r w:rsidRPr="00F72D0C">
        <w:rPr>
          <w:rFonts w:eastAsia="Calibri"/>
          <w:sz w:val="26"/>
          <w:szCs w:val="22"/>
          <w:lang w:eastAsia="en-US"/>
        </w:rPr>
        <w:t>сельсовета.</w:t>
      </w:r>
    </w:p>
    <w:p w:rsidR="00846A84" w:rsidRPr="00F72D0C" w:rsidRDefault="00846A84" w:rsidP="00846A84">
      <w:pPr>
        <w:spacing w:after="200" w:line="276" w:lineRule="auto"/>
        <w:ind w:firstLine="708"/>
        <w:jc w:val="both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4</w:t>
      </w:r>
      <w:r w:rsidRPr="00F72D0C">
        <w:rPr>
          <w:rFonts w:eastAsia="Calibri"/>
          <w:sz w:val="26"/>
          <w:szCs w:val="22"/>
          <w:lang w:eastAsia="en-US"/>
        </w:rPr>
        <w:t>. Контроль за исполнением настоящего постановления оставляю за собой.</w:t>
      </w:r>
    </w:p>
    <w:p w:rsidR="00846A84" w:rsidRPr="00F72D0C" w:rsidRDefault="00846A84" w:rsidP="00846A84">
      <w:pPr>
        <w:spacing w:after="200" w:line="276" w:lineRule="auto"/>
        <w:jc w:val="both"/>
        <w:rPr>
          <w:rFonts w:eastAsia="Calibri"/>
          <w:sz w:val="26"/>
          <w:szCs w:val="22"/>
          <w:lang w:eastAsia="en-US"/>
        </w:rPr>
      </w:pPr>
      <w:r w:rsidRPr="00F72D0C">
        <w:rPr>
          <w:rFonts w:eastAsia="Calibri"/>
          <w:sz w:val="26"/>
          <w:szCs w:val="22"/>
          <w:lang w:eastAsia="en-US"/>
        </w:rPr>
        <w:t> </w:t>
      </w:r>
    </w:p>
    <w:p w:rsidR="00846A84" w:rsidRDefault="00846A84" w:rsidP="00846A84">
      <w:pPr>
        <w:spacing w:line="276" w:lineRule="auto"/>
        <w:jc w:val="both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  <w:t>Г</w:t>
      </w:r>
      <w:r w:rsidRPr="00F72D0C">
        <w:rPr>
          <w:rFonts w:eastAsia="Calibri"/>
          <w:sz w:val="26"/>
          <w:szCs w:val="22"/>
          <w:lang w:eastAsia="en-US"/>
        </w:rPr>
        <w:t>лав</w:t>
      </w:r>
      <w:r>
        <w:rPr>
          <w:rFonts w:eastAsia="Calibri"/>
          <w:sz w:val="26"/>
          <w:szCs w:val="22"/>
          <w:lang w:eastAsia="en-US"/>
        </w:rPr>
        <w:t>а</w:t>
      </w:r>
      <w:r w:rsidR="00345E04">
        <w:rPr>
          <w:rFonts w:eastAsia="Calibri"/>
          <w:sz w:val="26"/>
          <w:szCs w:val="22"/>
          <w:lang w:eastAsia="en-US"/>
        </w:rPr>
        <w:t xml:space="preserve"> Новороссийского сельсовета                                                       О.В. Абаринова</w:t>
      </w:r>
    </w:p>
    <w:p w:rsidR="00345E04" w:rsidRDefault="00345E04" w:rsidP="00846A84">
      <w:pPr>
        <w:spacing w:line="276" w:lineRule="auto"/>
        <w:jc w:val="both"/>
        <w:rPr>
          <w:rFonts w:eastAsia="Calibri"/>
          <w:sz w:val="26"/>
          <w:szCs w:val="22"/>
          <w:lang w:eastAsia="en-US"/>
        </w:rPr>
      </w:pPr>
    </w:p>
    <w:p w:rsidR="00345E04" w:rsidRDefault="00345E04" w:rsidP="00846A84">
      <w:pPr>
        <w:spacing w:line="276" w:lineRule="auto"/>
        <w:jc w:val="both"/>
        <w:rPr>
          <w:rFonts w:eastAsia="Calibri"/>
          <w:sz w:val="26"/>
          <w:szCs w:val="22"/>
          <w:lang w:eastAsia="en-US"/>
        </w:rPr>
      </w:pPr>
    </w:p>
    <w:p w:rsidR="00345E04" w:rsidRDefault="00345E04" w:rsidP="00846A84">
      <w:pPr>
        <w:spacing w:line="276" w:lineRule="auto"/>
        <w:jc w:val="both"/>
        <w:rPr>
          <w:rFonts w:eastAsia="Calibri"/>
          <w:sz w:val="26"/>
          <w:szCs w:val="22"/>
          <w:lang w:eastAsia="en-US"/>
        </w:rPr>
      </w:pPr>
    </w:p>
    <w:p w:rsidR="00345E04" w:rsidRDefault="00345E04" w:rsidP="00846A84">
      <w:pPr>
        <w:spacing w:line="276" w:lineRule="auto"/>
        <w:jc w:val="both"/>
        <w:rPr>
          <w:rFonts w:eastAsia="Calibri"/>
          <w:sz w:val="26"/>
          <w:szCs w:val="22"/>
          <w:lang w:eastAsia="en-US"/>
        </w:rPr>
      </w:pPr>
    </w:p>
    <w:p w:rsidR="00345E04" w:rsidRPr="00F72D0C" w:rsidRDefault="00345E04" w:rsidP="00846A84">
      <w:pPr>
        <w:spacing w:line="276" w:lineRule="auto"/>
        <w:jc w:val="both"/>
        <w:rPr>
          <w:rFonts w:eastAsia="Calibri"/>
          <w:sz w:val="26"/>
          <w:szCs w:val="22"/>
          <w:lang w:eastAsia="en-US"/>
        </w:rPr>
      </w:pPr>
    </w:p>
    <w:p w:rsidR="00DF34F8" w:rsidRPr="00673121" w:rsidRDefault="00673121" w:rsidP="00345E04">
      <w:pPr>
        <w:autoSpaceDE w:val="0"/>
        <w:autoSpaceDN w:val="0"/>
        <w:adjustRightInd w:val="0"/>
        <w:jc w:val="right"/>
      </w:pPr>
      <w:r>
        <w:t>Приложение</w:t>
      </w:r>
      <w:r w:rsidR="00534681" w:rsidRPr="00673121">
        <w:br/>
      </w:r>
      <w:r>
        <w:t xml:space="preserve">к </w:t>
      </w:r>
      <w:r w:rsidR="00534681" w:rsidRPr="00673121">
        <w:t>постановлени</w:t>
      </w:r>
      <w:r>
        <w:t xml:space="preserve">ю </w:t>
      </w:r>
      <w:r w:rsidR="00534681" w:rsidRPr="00673121">
        <w:t>Администрации</w:t>
      </w:r>
      <w:r w:rsidR="00534681" w:rsidRPr="00673121">
        <w:br/>
      </w:r>
      <w:r w:rsidR="00345E04">
        <w:t>Новороссийского</w:t>
      </w:r>
      <w:r w:rsidR="003B0F8B">
        <w:t xml:space="preserve"> сельсовета</w:t>
      </w:r>
      <w:r w:rsidR="00534681" w:rsidRPr="00673121">
        <w:br/>
        <w:t xml:space="preserve">от </w:t>
      </w:r>
      <w:r w:rsidR="00433B32">
        <w:t xml:space="preserve"> </w:t>
      </w:r>
      <w:r w:rsidR="00B70AB6">
        <w:t>01.10.</w:t>
      </w:r>
      <w:r w:rsidR="00534681" w:rsidRPr="00673121">
        <w:t xml:space="preserve">2020 г № </w:t>
      </w:r>
      <w:r w:rsidR="00B70AB6">
        <w:t>89</w:t>
      </w:r>
    </w:p>
    <w:p w:rsidR="00441975" w:rsidRDefault="00441975" w:rsidP="00DF34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1975" w:rsidRDefault="00441975" w:rsidP="00DF34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34F8" w:rsidRPr="00441975" w:rsidRDefault="00DF34F8" w:rsidP="00DF34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1975">
        <w:rPr>
          <w:bCs/>
          <w:sz w:val="28"/>
          <w:szCs w:val="28"/>
        </w:rPr>
        <w:t>ПОРЯДОК</w:t>
      </w:r>
    </w:p>
    <w:p w:rsidR="00DF34F8" w:rsidRPr="00441975" w:rsidRDefault="00DF34F8" w:rsidP="00DF34F8">
      <w:pPr>
        <w:autoSpaceDE w:val="0"/>
        <w:autoSpaceDN w:val="0"/>
        <w:adjustRightInd w:val="0"/>
        <w:jc w:val="center"/>
        <w:rPr>
          <w:sz w:val="28"/>
        </w:rPr>
      </w:pPr>
      <w:r w:rsidRPr="00441975">
        <w:rPr>
          <w:sz w:val="28"/>
        </w:rPr>
        <w:t>осуществления бюджетных инвестиций в</w:t>
      </w:r>
      <w:r w:rsidRPr="00441975">
        <w:rPr>
          <w:bCs/>
          <w:sz w:val="28"/>
          <w:szCs w:val="28"/>
        </w:rPr>
        <w:t xml:space="preserve"> форме капитальных вложений в объекты муниципальной собственности </w:t>
      </w:r>
      <w:r w:rsidR="00534681" w:rsidRPr="00441975">
        <w:rPr>
          <w:bCs/>
          <w:sz w:val="28"/>
          <w:szCs w:val="28"/>
        </w:rPr>
        <w:t>и порядок предоставления субсидий</w:t>
      </w:r>
    </w:p>
    <w:p w:rsidR="00DF34F8" w:rsidRPr="00441975" w:rsidRDefault="00DF34F8" w:rsidP="00DF3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4F8" w:rsidRPr="00441975" w:rsidRDefault="00DF34F8" w:rsidP="00DF34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1975">
        <w:rPr>
          <w:bCs/>
          <w:sz w:val="28"/>
          <w:szCs w:val="28"/>
        </w:rPr>
        <w:t>I. Общие положения</w:t>
      </w:r>
    </w:p>
    <w:p w:rsidR="00DF34F8" w:rsidRPr="00A26E5A" w:rsidRDefault="00DF34F8" w:rsidP="00DF34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1. </w:t>
      </w:r>
      <w:r w:rsidRPr="002A0519">
        <w:rPr>
          <w:sz w:val="28"/>
          <w:szCs w:val="28"/>
        </w:rPr>
        <w:t>Настоящий Порядок устанавливает</w:t>
      </w:r>
      <w:r w:rsidRPr="00A26E5A">
        <w:rPr>
          <w:sz w:val="28"/>
          <w:szCs w:val="28"/>
        </w:rPr>
        <w:t>: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а) </w:t>
      </w:r>
      <w:r>
        <w:rPr>
          <w:sz w:val="28"/>
          <w:szCs w:val="28"/>
        </w:rPr>
        <w:t>правила</w:t>
      </w:r>
      <w:r w:rsidRPr="00A26E5A">
        <w:rPr>
          <w:sz w:val="28"/>
          <w:szCs w:val="28"/>
        </w:rPr>
        <w:t xml:space="preserve"> осуществления бюджетных инвестиций в форме капитальных</w:t>
      </w:r>
      <w:r w:rsidR="007217A7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капитального строительства муниципальной</w:t>
      </w:r>
      <w:r w:rsidR="007217A7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 w:rsidR="00345E04">
        <w:rPr>
          <w:sz w:val="28"/>
          <w:szCs w:val="28"/>
        </w:rPr>
        <w:t>Новороссийского</w:t>
      </w:r>
      <w:r w:rsidR="00895847">
        <w:rPr>
          <w:sz w:val="28"/>
          <w:szCs w:val="28"/>
        </w:rPr>
        <w:t xml:space="preserve"> сельсовета Алтайского района Республики Хакасия</w:t>
      </w:r>
      <w:r w:rsidR="007217A7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или в приобретение объектов</w:t>
      </w:r>
      <w:r w:rsidR="007217A7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недвижимого имущества в муниципальную собственность </w:t>
      </w:r>
      <w:r w:rsidR="005950E7">
        <w:rPr>
          <w:bCs/>
          <w:sz w:val="28"/>
          <w:szCs w:val="28"/>
        </w:rPr>
        <w:t>и порядок предоставления субсидий</w:t>
      </w:r>
      <w:r w:rsidR="00D527E5">
        <w:rPr>
          <w:bCs/>
          <w:sz w:val="28"/>
          <w:szCs w:val="28"/>
        </w:rPr>
        <w:t xml:space="preserve"> </w:t>
      </w:r>
      <w:r w:rsidRPr="00A26E5A">
        <w:rPr>
          <w:sz w:val="28"/>
          <w:szCs w:val="28"/>
        </w:rPr>
        <w:t>(далее - бюджетные инвестиции), в том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числе условия передачи органами местного самоуправления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(далее - органы местного самоуправления) муниципальным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или автономным учреждениям, муниципальным унитарным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предприятиям (далее - организации) полномочий муниципального заказчика по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муниципальных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от лица указанных органов в соответствии с настоящими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Правилами, а также порядок заключения соглашений о передаче указанных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 xml:space="preserve">б) </w:t>
      </w:r>
      <w:r>
        <w:rPr>
          <w:sz w:val="28"/>
          <w:szCs w:val="28"/>
        </w:rPr>
        <w:t>правила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предоставления из </w:t>
      </w:r>
      <w:r>
        <w:rPr>
          <w:sz w:val="28"/>
          <w:szCs w:val="28"/>
        </w:rPr>
        <w:t xml:space="preserve">местного бюджета </w:t>
      </w:r>
      <w:r w:rsidRPr="00A26E5A">
        <w:rPr>
          <w:sz w:val="28"/>
          <w:szCs w:val="28"/>
        </w:rPr>
        <w:t>субсидий организациям на осуществление капитальных вложений в объекты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 w:rsidR="00895847">
        <w:rPr>
          <w:sz w:val="28"/>
          <w:szCs w:val="28"/>
        </w:rPr>
        <w:t>сельсовета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 объекты недвижимого имущества, приобретаемые в муниципальную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собственность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(далее соответственно - объекты,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субсидии).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2. Осуществление бюджетных инвестиций и предоставление субсидий</w:t>
      </w:r>
      <w:r w:rsidR="00D527E5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осуществляется в соответствии с нормативными правовыми актами</w:t>
      </w:r>
      <w:r w:rsidR="00D527E5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 w:rsidRPr="00A26E5A">
        <w:rPr>
          <w:sz w:val="28"/>
          <w:szCs w:val="28"/>
        </w:rPr>
        <w:t>предусмотренными пунктом 2 статьи 78.2 и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пунктом 2 статьи 79 Бюджетного кодекса Российской Федерации (далее </w:t>
      </w:r>
      <w:r>
        <w:rPr>
          <w:sz w:val="28"/>
          <w:szCs w:val="28"/>
        </w:rPr>
        <w:t>–</w:t>
      </w:r>
      <w:r w:rsidRPr="00A26E5A">
        <w:rPr>
          <w:sz w:val="28"/>
          <w:szCs w:val="28"/>
        </w:rPr>
        <w:t xml:space="preserve"> акты).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3. При осуществлении капитальных вложений в объекты не допускается: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предоставление субсидий в отношении объектов, по которым принято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решение о подготовке и реализации бюджетных инвестиций;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предоставление бюджетных инвестиций в объекты, по которым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принято решение о предоставлении субсидий.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4. Объем предоставляемых бюджетных инвестиций и субсидий должен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соответствовать объему бюджетных ассигнований, предусмотренному на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соответствующие цели муниципальн</w:t>
      </w:r>
      <w:r>
        <w:rPr>
          <w:sz w:val="28"/>
          <w:szCs w:val="28"/>
        </w:rPr>
        <w:t xml:space="preserve">ыми </w:t>
      </w:r>
      <w:r w:rsidRPr="00A26E5A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5. Созданные или приобретенные в результате осуществления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бюджетных инвестиций объекты закрепляются в установленном порядке направе оперативного </w:t>
      </w:r>
      <w:r w:rsidRPr="00A26E5A">
        <w:rPr>
          <w:sz w:val="28"/>
          <w:szCs w:val="28"/>
        </w:rPr>
        <w:lastRenderedPageBreak/>
        <w:t>управления или хозяйственного ведения за организациями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 последующим увеличением стоимости основных средств, находящихся направе оперативного управления у этих организаций либо включаются в состав казны</w:t>
      </w:r>
      <w:r w:rsidR="00A974FB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6. Осуществление капитальных вложений в объекты за счет субсидий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влечет увеличение стоимости основных средств, находящихся на праве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оперативного управления у организаций.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7. Информация о сроках и об объемах оплаты по муниципальным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контрактам, заключенным в целях строительства (реконструкции, в том числе с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</w:t>
      </w:r>
      <w:r w:rsidR="005950E7">
        <w:rPr>
          <w:sz w:val="28"/>
          <w:szCs w:val="28"/>
        </w:rPr>
        <w:t>ции, технического переоборудования</w:t>
      </w:r>
      <w:r w:rsidRPr="00A26E5A">
        <w:rPr>
          <w:sz w:val="28"/>
          <w:szCs w:val="28"/>
        </w:rPr>
        <w:t>) и (или) приобретения</w:t>
      </w:r>
      <w:r w:rsidR="00A974F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объектов, а также о сроках и об объемах перечисления субсидий организациям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учитывается при формировании прогноза кассовых выплат из бюджета</w:t>
      </w:r>
      <w:r w:rsidR="0063612C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, необходимого для составления в установленном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кассового плана исполнения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.</w:t>
      </w:r>
    </w:p>
    <w:p w:rsidR="00DF34F8" w:rsidRPr="00A26E5A" w:rsidRDefault="00DF34F8" w:rsidP="00DF3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4F8" w:rsidRDefault="00DF34F8" w:rsidP="00DF34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II. Осуществление бюджетных инвестиций</w:t>
      </w:r>
    </w:p>
    <w:p w:rsidR="00DF34F8" w:rsidRPr="00A26E5A" w:rsidRDefault="00DF34F8" w:rsidP="00DF34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8. Расходы, связанные с бюджетными инвестициями, осуществляются впорядке, установленном бюджетным законодательством Российской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Федерации, на основании муниципальных контрактов, заключенных в целях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 w:rsidR="0063612C">
        <w:rPr>
          <w:sz w:val="28"/>
          <w:szCs w:val="28"/>
        </w:rPr>
        <w:t xml:space="preserve"> </w:t>
      </w:r>
      <w:r w:rsidR="005950E7">
        <w:rPr>
          <w:sz w:val="28"/>
          <w:szCs w:val="28"/>
        </w:rPr>
        <w:t xml:space="preserve">технического </w:t>
      </w:r>
      <w:r w:rsidR="00673121">
        <w:rPr>
          <w:sz w:val="28"/>
          <w:szCs w:val="28"/>
        </w:rPr>
        <w:t>переоборудования</w:t>
      </w:r>
      <w:r w:rsidRPr="00A26E5A">
        <w:rPr>
          <w:sz w:val="28"/>
          <w:szCs w:val="28"/>
        </w:rPr>
        <w:t>) и (или) приобретения объектов: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муниципальными заказчиками, являющимися получателями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организациями, которым органы местного самоуправления,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осуществляющие функции и полномочия учредителя или права собственника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имущества организаций, являющиеся муниципальными заказчиками, передали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 соответствии с настоящими Правилами свои полномочия муниципального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заказчика по заключению и исполнению от имени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от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лица указанных органов муниципальных контрактов.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9. Муниципальные контракты заключаются и оплачиваются в пределах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обязательств, доведенных муниципальному заказчику как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получателю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либо в порядке,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кодексом Российской Федерации и иными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нормативными правовыми актами, регулирующими бюджетные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правоотношения, в пределах средств, предусмотренных актами (решениями),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срок, превышающий срок действия утвержденных ему лимитов бюджетных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обязательств.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10. В целях осуществления бюджетных инвестиций в соответствии с</w:t>
      </w:r>
      <w:r w:rsidR="00A54D1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подпунктом «б» пункта 8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 xml:space="preserve"> органами местного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 заключаются с организациями соглашения о передаче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полномочий муниципального заказчика по заключению и исполнению от имени</w:t>
      </w:r>
      <w:r w:rsidR="0063612C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муниципальных контрактов от лица указанных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органов (за исключением полномочий, связанных с введением в установленном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порядке в эксплуатацию объекта) (далее - соглашение о передаче полномочий).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11. Соглашение о передаче полномочий может быть заключено в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 и должно содержать в том числе: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lastRenderedPageBreak/>
        <w:t>а) цель осуществления бюджетных инвестиций и их объем с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распределением по годам в отношении каждого объекта с указанием его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наименования, мощности, сроков строительства (реконструкции, в том числе с</w:t>
      </w:r>
      <w:r w:rsidR="0063612C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элементами реставра</w:t>
      </w:r>
      <w:r w:rsidR="005950E7">
        <w:rPr>
          <w:sz w:val="28"/>
          <w:szCs w:val="28"/>
        </w:rPr>
        <w:t xml:space="preserve">ции, технического </w:t>
      </w:r>
      <w:r w:rsidR="00673121">
        <w:rPr>
          <w:sz w:val="28"/>
          <w:szCs w:val="28"/>
        </w:rPr>
        <w:t>переоборудования</w:t>
      </w:r>
      <w:r w:rsidRPr="00A26E5A">
        <w:rPr>
          <w:sz w:val="28"/>
          <w:szCs w:val="28"/>
        </w:rPr>
        <w:t>) или приобретения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объекта, рассчитанной в ценах соответствующих лет стоимости объекта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капитального строительства муниципальной собственности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(сметной или предполагаемой (предельной) либо стоимости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приобретения объекта недвижимого имущества в муниципальную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собственность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), соответствующих акту (решению), а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также с указанием рассчитанного в ценах соответствующих лет общего объема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капитальных вложений, в том числе объема бюджетных ассигнований,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предусмотренного органу местного самоуправления как получателю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 xml:space="preserve">, соответствующего акту (решению). 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Объем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инвестиций должен соответствовать объему бюджетных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осуществление бюджетных инвестиций, предусмотренному</w:t>
      </w:r>
      <w:r>
        <w:rPr>
          <w:sz w:val="28"/>
          <w:szCs w:val="28"/>
        </w:rPr>
        <w:t xml:space="preserve"> муниципальными целевыми </w:t>
      </w:r>
      <w:r w:rsidRPr="00A26E5A">
        <w:rPr>
          <w:sz w:val="28"/>
          <w:szCs w:val="28"/>
        </w:rPr>
        <w:t>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положения, устанавливающие права и обязанности организации по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заключению и исполнению от имени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от лица органа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местного самоуправления муниципальных контрактов;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в) ответственность организации за неисполнение или ненадлежащее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исполнение переданных ей полномочий;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6E5A">
        <w:rPr>
          <w:sz w:val="28"/>
          <w:szCs w:val="28"/>
        </w:rPr>
        <w:t>) положения, устанавливающие право органа местного самоуправления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 проведение проверок соблюдения организацией условий, установленных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заключенным соглашением о передаче полномочий;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26E5A">
        <w:rPr>
          <w:sz w:val="28"/>
          <w:szCs w:val="28"/>
        </w:rPr>
        <w:t>) положения, устанавливающие обязанность организации по ведению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учета, составлению и представлению бюджетной отчетности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органу местного самоуправления как получателю средств бюджета</w:t>
      </w:r>
      <w:r w:rsidR="00BB3C82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 xml:space="preserve">финансовой службой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12. Операции с бюджетными инвестициями осуществляются в порядке,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установленном бюджетным законодательством Российской Федерации для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бюджетов бюджетной системы Российской Федерации, и отражаются на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открытых в </w:t>
      </w:r>
      <w:r>
        <w:rPr>
          <w:sz w:val="28"/>
          <w:szCs w:val="28"/>
        </w:rPr>
        <w:t>органе</w:t>
      </w:r>
      <w:r w:rsidR="00BB3C8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26E5A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казначейства </w:t>
      </w:r>
      <w:r w:rsidRPr="00A26E5A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Федеральным казначейством</w:t>
      </w:r>
      <w:r w:rsidRPr="00A26E5A">
        <w:rPr>
          <w:sz w:val="28"/>
          <w:szCs w:val="28"/>
        </w:rPr>
        <w:t xml:space="preserve"> лицевых счетах: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получателя бюджетных средств - в случае заключения муниципальных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контрактов муниципальным заказчиком;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для учета операций по переданным полномочиям получателя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бюджетных средств - в случае заключения от имени </w:t>
      </w:r>
      <w:r w:rsidR="00895847">
        <w:rPr>
          <w:sz w:val="28"/>
          <w:szCs w:val="28"/>
        </w:rPr>
        <w:t>сельсовета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муниципальных контрактов организациями от лица органов местного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13. В целях открытия организаци</w:t>
      </w:r>
      <w:r>
        <w:rPr>
          <w:sz w:val="28"/>
          <w:szCs w:val="28"/>
        </w:rPr>
        <w:t xml:space="preserve">ей в органе Федерального казначейства </w:t>
      </w:r>
      <w:r w:rsidRPr="00A26E5A">
        <w:rPr>
          <w:sz w:val="28"/>
          <w:szCs w:val="28"/>
        </w:rPr>
        <w:t>лицевого счета, указанного в подпункте «б» пункта 12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>,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организация в течение 5 рабочих дней со дня получения от органа местного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самоуправления подписанного им соглашения о передаче полномочий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орган Ф</w:t>
      </w:r>
      <w:r w:rsidRPr="00A26E5A">
        <w:rPr>
          <w:sz w:val="28"/>
          <w:szCs w:val="28"/>
        </w:rPr>
        <w:t>едерального казначейства документы,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необходимые для открытия лицевого счета по переданным полномочиям</w:t>
      </w:r>
      <w:r w:rsidR="00BB3C82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получателя бюджетных средств, в порядке, установленном Федеральным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казначейством. Основанием для </w:t>
      </w:r>
      <w:r w:rsidRPr="00A26E5A">
        <w:rPr>
          <w:sz w:val="28"/>
          <w:szCs w:val="28"/>
        </w:rPr>
        <w:lastRenderedPageBreak/>
        <w:t>открытия лицевого счета, указанного в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подпункте «б» пункта 12 настоящ</w:t>
      </w:r>
      <w:r>
        <w:rPr>
          <w:sz w:val="28"/>
          <w:szCs w:val="28"/>
        </w:rPr>
        <w:t>его</w:t>
      </w:r>
      <w:r w:rsidRPr="00A26E5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26E5A">
        <w:rPr>
          <w:sz w:val="28"/>
          <w:szCs w:val="28"/>
        </w:rPr>
        <w:t>, является копия соглашения опередаче полномочий.</w:t>
      </w:r>
    </w:p>
    <w:p w:rsidR="00DF34F8" w:rsidRPr="00A26E5A" w:rsidRDefault="00DF34F8" w:rsidP="00DF3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4F8" w:rsidRDefault="00DF34F8" w:rsidP="00DF34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E5A">
        <w:rPr>
          <w:b/>
          <w:bCs/>
          <w:sz w:val="28"/>
          <w:szCs w:val="28"/>
        </w:rPr>
        <w:t>III. Предоставление субсидий</w:t>
      </w:r>
    </w:p>
    <w:p w:rsidR="00DF34F8" w:rsidRPr="00A26E5A" w:rsidRDefault="00DF34F8" w:rsidP="00DF34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14. Субсидии предоставляются организациям в размере средств,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предусмотренных решением о бюджете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на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соответствующий период, и лимитов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обязательств, доведенных в установленном порядке получателю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 xml:space="preserve"> на цели предоставления субсидий.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15. Предоставление субсидии осуществляется в соответствии с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соглашением, заключенным между органами местного самоуправления как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получателями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предоставляющими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субсидию организациям, и организацией (далее - соглашение о предоставлении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субсидий) на срок, не превышающий срок действия утвержденных получателю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предоставляющему субсидию,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лимитов бюджетных обязательств на предоставление субсидии. По решению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Администрации</w:t>
      </w:r>
      <w:r w:rsidR="00345E04">
        <w:rPr>
          <w:sz w:val="28"/>
          <w:szCs w:val="28"/>
        </w:rPr>
        <w:t xml:space="preserve"> Новороссийского</w:t>
      </w:r>
      <w:r w:rsidRPr="00A26E5A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, принятому в соответствии со статьей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78.2 Бюджетного кодекса Российской Федерации, получателю средств бюджета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может быть предоставлено право заключать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на срок, превышающий срок действия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утвержденных ему лимитов бюджетных обязательств на предоставление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субсидий.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16. Соглашение о предоставлении субсидии может быть заключено в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нескольких объектов. Соглашение о предоставлении субсидии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должно содержать в том числе: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а) цель предоставления субсидии и ее объем с распределением по годам в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отношении каждого объекта с указанием его наименования, мощности, сроков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строительства (реконструкции, в том числе с элементами реставрации,</w:t>
      </w:r>
      <w:r w:rsidR="00FC031E">
        <w:rPr>
          <w:sz w:val="28"/>
          <w:szCs w:val="28"/>
        </w:rPr>
        <w:t xml:space="preserve"> </w:t>
      </w:r>
      <w:r w:rsidR="002006C7">
        <w:rPr>
          <w:sz w:val="28"/>
          <w:szCs w:val="28"/>
        </w:rPr>
        <w:t>технического пере</w:t>
      </w:r>
      <w:r w:rsidR="005950E7">
        <w:rPr>
          <w:sz w:val="28"/>
          <w:szCs w:val="28"/>
        </w:rPr>
        <w:t>оборудования</w:t>
      </w:r>
      <w:r w:rsidRPr="00A26E5A">
        <w:rPr>
          <w:sz w:val="28"/>
          <w:szCs w:val="28"/>
        </w:rPr>
        <w:t>) или приобретения объекта, рассчитанной в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ценах соответствующих лет стоимости объекта (сметной или предполагаемой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(предельной) стоимости объекта капитального строительства муниципальной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собственности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либо стоимости приобретения объекта</w:t>
      </w:r>
      <w:r w:rsidR="00FC031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недвижимого имущества в муниципальную собственность), соответствующих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акту (решению), а также с указанием общего объема капитальных вложений за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всех источников финансового обеспечения, в том числе объема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субсидии, соответствующего акту (решению). Объем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предоставляемой субсидии должен соответствовать объему бюджетных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ассигнований на предоставление субсидии, предусмотренному муниципальн</w:t>
      </w:r>
      <w:r>
        <w:rPr>
          <w:sz w:val="28"/>
          <w:szCs w:val="28"/>
        </w:rPr>
        <w:t>ыми целевыми</w:t>
      </w:r>
      <w:r w:rsidRPr="00A26E5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A26E5A">
        <w:rPr>
          <w:sz w:val="28"/>
          <w:szCs w:val="28"/>
        </w:rPr>
        <w:t>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б) положения, устанавливающие права и обязанности сторон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соглашения о предоставлении субсидии и порядок их взаимодействия при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реализации соглашения о предоставлении субсидии;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в) условие о соблюдении организацией при использовании субсидии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положений, установленных законодательством Российской Федерации о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государственных и муниципальных нужд;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lastRenderedPageBreak/>
        <w:t>г) положения, устанавливающие обязанность муниципального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автономного учреждения и муниципального унитарного предприятия по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открытию в </w:t>
      </w:r>
      <w:r>
        <w:rPr>
          <w:sz w:val="28"/>
          <w:szCs w:val="28"/>
        </w:rPr>
        <w:t>органе Ф</w:t>
      </w:r>
      <w:r w:rsidRPr="00A26E5A">
        <w:rPr>
          <w:sz w:val="28"/>
          <w:szCs w:val="28"/>
        </w:rPr>
        <w:t>едерального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казначейства лицевого счета по получению и</w:t>
      </w:r>
      <w:r w:rsidR="00DA6A8B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использованию субсидий;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д) обязательство муниципального унитарного предприятия осуществлять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без использования субсидии разработку проектной документации на объекты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 (или приобретение прав на использование типовой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документации, информация о которой включена в реестр типовой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документации) и проведение инженерных изысканий, выполняемых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для подготовки такой проектной документации, проведение технологического и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ценового аудита инвестиционных проектов по строительству (реконструкции, в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том числе с элементами реставра</w:t>
      </w:r>
      <w:r w:rsidR="00A019CE">
        <w:rPr>
          <w:sz w:val="28"/>
          <w:szCs w:val="28"/>
        </w:rPr>
        <w:t>ции, техническому пере</w:t>
      </w:r>
      <w:r w:rsidR="005950E7">
        <w:rPr>
          <w:sz w:val="28"/>
          <w:szCs w:val="28"/>
        </w:rPr>
        <w:t>оборудованию</w:t>
      </w:r>
      <w:r w:rsidRPr="00A26E5A">
        <w:rPr>
          <w:sz w:val="28"/>
          <w:szCs w:val="28"/>
        </w:rPr>
        <w:t>) объектов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строительства, проведение государственной экспертизы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проектной документации и результатов инженерных изысканий и проведение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проверки достоверности определения сметной стоимости объектов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капитального строительства, на финансовое обеспечение строительства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(реконструкции, в том числе с элементами реставрации, технического</w:t>
      </w:r>
      <w:r w:rsidR="00A019CE">
        <w:rPr>
          <w:sz w:val="28"/>
          <w:szCs w:val="28"/>
        </w:rPr>
        <w:t xml:space="preserve"> пере</w:t>
      </w:r>
      <w:r w:rsidR="005950E7">
        <w:rPr>
          <w:sz w:val="28"/>
          <w:szCs w:val="28"/>
        </w:rPr>
        <w:t>оборудования</w:t>
      </w:r>
      <w:r w:rsidRPr="00A26E5A">
        <w:rPr>
          <w:sz w:val="28"/>
          <w:szCs w:val="28"/>
        </w:rPr>
        <w:t>) которых планируется предоставление субсидии;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е) обязательство муниципального бюджетного или автономного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расходы, связанные с проведением мероприятий,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указанных в подпункте "д" настоящего пункта, без использования субсидии,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если предоставление субсидии на эти цели не предусмотрено актом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(решением);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ж) обязательство муниципального унитарного предприятия осуществлять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эксплуатационные расходы, необходимые для содержания объекта после ввода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его в эксплуатацию (приобретения), без использования на эти цели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з) обязательство муниципального бюджетного или автономного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учреждения осуществлять эксплуатационные расходы, необходимые для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содержания объекта после ввода его в эксплуатацию (приобретения), за счет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средств, предоставляемых из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в объеме, непревышающем размер соответствующих нормативных затрат, применяемых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при расчете субсидии на финансовое обеспечение выполнения муниципального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задания на оказание муниципальных услуг (выполнение работ);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и) сроки (порядок определения сроков) перечисления субсидии, а также</w:t>
      </w:r>
      <w:r w:rsidR="00A019CE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положения, устанавливающие обязанность перечисления субсидии на лицевой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счет по получению и использованию субсидий, открытый в органе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Федерального казначейства;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26E5A">
        <w:rPr>
          <w:sz w:val="28"/>
          <w:szCs w:val="28"/>
        </w:rPr>
        <w:t>) положения, устанавливающие право получателя средств бюджета</w:t>
      </w:r>
      <w:r w:rsidR="00D11DB8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, предоставляющего субсидию, на проведение проверок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соблюдения организацией условий, установленных соглашением о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предоставлении субсидии;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л) порядок возврата организацией средств в объеме остатка неиспользованной на начало очередного финансового года перечисленной ей в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предшествующем финансовом году субсидии в случае отсутствия решения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получателя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предоставляющего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субсидию, о наличии </w:t>
      </w:r>
      <w:r w:rsidRPr="00A26E5A">
        <w:rPr>
          <w:sz w:val="28"/>
          <w:szCs w:val="28"/>
        </w:rPr>
        <w:lastRenderedPageBreak/>
        <w:t>потребности направления этих средств на цели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предоставления субсидии на капитальные вложения, указанного в пункте 22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м) порядок возврата сумм, использованных организацией, в случае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установления по результатам проверок фактов нарушения целей и условий,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определенных соглашением о предоставлении субсидии;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н) положения, предусматривающие приостановление предоставления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 либо сокращение объема предоставляемой субсидии в связи с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нарушением организацией условия о </w:t>
      </w:r>
      <w:proofErr w:type="spellStart"/>
      <w:r w:rsidRPr="00A26E5A">
        <w:rPr>
          <w:sz w:val="28"/>
          <w:szCs w:val="28"/>
        </w:rPr>
        <w:t>софинансировании</w:t>
      </w:r>
      <w:proofErr w:type="spellEnd"/>
      <w:r w:rsidRPr="00A26E5A">
        <w:rPr>
          <w:sz w:val="28"/>
          <w:szCs w:val="28"/>
        </w:rPr>
        <w:t xml:space="preserve"> капитальных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вложений в объекты за счет иных источников финансирования в случае, если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актом (решением) предусмотрено такое условие;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о) порядок и сроки представления организацией отчетности об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использовании субсидии;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п) случаи и порядок внесения изменений в соглашение о предоставлении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субсидии, в том числе в случае уменьшения в соответствии с Бюджетным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получателю средств бюджета</w:t>
      </w:r>
      <w:r w:rsidR="00D11DB8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ранее доведенных в установленном порядке лимитов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бюджетных обязательств на предоставление субсидии, а также случаи и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порядок досрочного прекращения соглашения о предоставлении субсидии.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17. В случае предоставления субсидии в объекты муниципального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 w:rsidR="00D11DB8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соглашение о предоставлении субсидии не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заключается.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18. Предоставление и использование субсидии в объекты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муниципального бюджетного учреждения, осуществляющего в соответствии с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осуществляются на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основании акта (решения), подготовленного с учетом положений пункта 16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настоящих Правил.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19. Операции с субсидиями, поступающими организациям, учитываются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на отдельных лицевых счетах, открываемых организациям в </w:t>
      </w:r>
      <w:r>
        <w:rPr>
          <w:sz w:val="28"/>
          <w:szCs w:val="28"/>
        </w:rPr>
        <w:t>органе Ф</w:t>
      </w:r>
      <w:r w:rsidRPr="00A26E5A">
        <w:rPr>
          <w:sz w:val="28"/>
          <w:szCs w:val="28"/>
        </w:rPr>
        <w:t>едерального казначейства в порядке, установленном Федеральным казначейством.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20. Санкционирование расходов организаций, источником финансового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обеспечения которых являются субсидии, в том числе остатки субсидий, неиспользованные на начало очередного финансового года, осуществляется в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порядке, установленном </w:t>
      </w:r>
      <w:r>
        <w:rPr>
          <w:sz w:val="28"/>
          <w:szCs w:val="28"/>
        </w:rPr>
        <w:t>финансовой службой</w:t>
      </w:r>
      <w:r w:rsidR="0067694D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21. Не использованные на начало очередного финансового года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остатки субсидий подлежат перечислению организациями в установленном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порядке в бюджет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>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22. В соответствии с решением органа местного самоуправления или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муниципального бюджетного учреждения, осуществляющего в соответствии с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Бюджетным кодексом Российской Федерации полномочия главного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>местного бюджета</w:t>
      </w:r>
      <w:r w:rsidRPr="00A26E5A">
        <w:rPr>
          <w:sz w:val="28"/>
          <w:szCs w:val="28"/>
        </w:rPr>
        <w:t>, о наличии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потребности в не использованных на начало очередного финансового года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остатках субсидии, остатки субсидии могут быть использованы в очередном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финансовом году для финансового обеспечения расходов, соответствующих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целям предоставления субсидии.</w:t>
      </w:r>
    </w:p>
    <w:p w:rsidR="00DF34F8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t>В указанное решение может быть включено несколько объектов.</w:t>
      </w:r>
    </w:p>
    <w:p w:rsidR="00DF34F8" w:rsidRPr="00581FBE" w:rsidRDefault="00DF34F8" w:rsidP="00DF3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E5A">
        <w:rPr>
          <w:sz w:val="28"/>
          <w:szCs w:val="28"/>
        </w:rPr>
        <w:lastRenderedPageBreak/>
        <w:t>23. Решение органа местного самоуправления или муниципального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бюджетного учреждения, осуществляющего в соответствии с Бюджетным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кодексом Российской Федерации полномочия главного распорядителя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о наличии потребности организации в неиспользованных на начало очередного финансового года остатках субсидии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подлежит согласованию с Администраци</w:t>
      </w:r>
      <w:r>
        <w:rPr>
          <w:sz w:val="28"/>
          <w:szCs w:val="28"/>
        </w:rPr>
        <w:t xml:space="preserve">ей </w:t>
      </w:r>
      <w:r w:rsidR="00345E04">
        <w:rPr>
          <w:sz w:val="28"/>
          <w:szCs w:val="28"/>
        </w:rPr>
        <w:t>Новороссийского</w:t>
      </w:r>
      <w:r w:rsidR="00895847">
        <w:rPr>
          <w:sz w:val="28"/>
          <w:szCs w:val="28"/>
        </w:rPr>
        <w:t xml:space="preserve"> сельсовета</w:t>
      </w:r>
      <w:r w:rsidRPr="00A26E5A">
        <w:rPr>
          <w:sz w:val="28"/>
          <w:szCs w:val="28"/>
        </w:rPr>
        <w:t>. На согласование в Администраци</w:t>
      </w:r>
      <w:r>
        <w:rPr>
          <w:sz w:val="28"/>
          <w:szCs w:val="28"/>
        </w:rPr>
        <w:t>ю</w:t>
      </w:r>
      <w:r w:rsidR="0067694D">
        <w:rPr>
          <w:sz w:val="28"/>
          <w:szCs w:val="28"/>
        </w:rPr>
        <w:t xml:space="preserve"> </w:t>
      </w:r>
      <w:r w:rsidR="00895847">
        <w:rPr>
          <w:sz w:val="28"/>
          <w:szCs w:val="28"/>
        </w:rPr>
        <w:t>сельсовета</w:t>
      </w:r>
      <w:r w:rsidRPr="00A26E5A">
        <w:rPr>
          <w:sz w:val="28"/>
          <w:szCs w:val="28"/>
        </w:rPr>
        <w:t xml:space="preserve"> указанное решение представляется</w:t>
      </w:r>
      <w:r w:rsidR="0067694D"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вместе с пояснительной запиской, содержащей обоснование такого решения.</w:t>
      </w:r>
    </w:p>
    <w:p w:rsidR="00C823B9" w:rsidRDefault="00C823B9"/>
    <w:sectPr w:rsidR="00C823B9" w:rsidSect="001627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F8"/>
    <w:rsid w:val="00014CE2"/>
    <w:rsid w:val="001E0ABD"/>
    <w:rsid w:val="002006C7"/>
    <w:rsid w:val="00210B3F"/>
    <w:rsid w:val="00225876"/>
    <w:rsid w:val="00345E04"/>
    <w:rsid w:val="003B0F8B"/>
    <w:rsid w:val="00433B32"/>
    <w:rsid w:val="00441975"/>
    <w:rsid w:val="00534681"/>
    <w:rsid w:val="005950E7"/>
    <w:rsid w:val="0063612C"/>
    <w:rsid w:val="00673121"/>
    <w:rsid w:val="0067694D"/>
    <w:rsid w:val="007217A7"/>
    <w:rsid w:val="007C5D61"/>
    <w:rsid w:val="007E4A8B"/>
    <w:rsid w:val="00846A84"/>
    <w:rsid w:val="00873727"/>
    <w:rsid w:val="00895847"/>
    <w:rsid w:val="00933352"/>
    <w:rsid w:val="00984271"/>
    <w:rsid w:val="009F51F3"/>
    <w:rsid w:val="00A019CE"/>
    <w:rsid w:val="00A303BC"/>
    <w:rsid w:val="00A54D1D"/>
    <w:rsid w:val="00A974FB"/>
    <w:rsid w:val="00AF48B9"/>
    <w:rsid w:val="00B70AB6"/>
    <w:rsid w:val="00BB3C82"/>
    <w:rsid w:val="00C764CC"/>
    <w:rsid w:val="00C823B9"/>
    <w:rsid w:val="00D11DB8"/>
    <w:rsid w:val="00D11E34"/>
    <w:rsid w:val="00D527E5"/>
    <w:rsid w:val="00DA6A8B"/>
    <w:rsid w:val="00DF34F8"/>
    <w:rsid w:val="00FC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1E3F"/>
  <w15:docId w15:val="{0D66BFD1-812C-424B-BC04-79B392F5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DF34F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2020-10-01T02:10:00Z</cp:lastPrinted>
  <dcterms:created xsi:type="dcterms:W3CDTF">2020-09-25T02:39:00Z</dcterms:created>
  <dcterms:modified xsi:type="dcterms:W3CDTF">2020-10-01T02:11:00Z</dcterms:modified>
</cp:coreProperties>
</file>