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BA" w:rsidRPr="002C0B62" w:rsidRDefault="00CD23BA" w:rsidP="00CD23B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Новороссийского сельсовета 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CD23BA" w:rsidRDefault="00CD23BA" w:rsidP="00CD23BA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CD23BA" w:rsidRDefault="00CD23BA" w:rsidP="00CD23BA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</w:p>
    <w:p w:rsidR="00CD23BA" w:rsidRDefault="00F803D9" w:rsidP="00CD23BA">
      <w:pPr>
        <w:spacing w:after="0" w:line="240" w:lineRule="auto"/>
        <w:ind w:left="14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08.07.</w:t>
      </w:r>
      <w:r w:rsidR="00CD23BA">
        <w:rPr>
          <w:rFonts w:ascii="Times New Roman" w:hAnsi="Times New Roman"/>
          <w:sz w:val="26"/>
        </w:rPr>
        <w:t xml:space="preserve">2022           </w:t>
      </w:r>
      <w:r>
        <w:rPr>
          <w:rFonts w:ascii="Times New Roman" w:hAnsi="Times New Roman"/>
          <w:sz w:val="26"/>
        </w:rPr>
        <w:t xml:space="preserve">                       </w:t>
      </w:r>
      <w:r w:rsidR="00CD23BA">
        <w:rPr>
          <w:rFonts w:ascii="Times New Roman" w:hAnsi="Times New Roman"/>
          <w:sz w:val="26"/>
        </w:rPr>
        <w:t xml:space="preserve">  с. Новороссийское              </w:t>
      </w:r>
      <w:r>
        <w:rPr>
          <w:rFonts w:ascii="Times New Roman" w:hAnsi="Times New Roman"/>
          <w:sz w:val="26"/>
        </w:rPr>
        <w:t xml:space="preserve">        </w:t>
      </w:r>
      <w:r w:rsidR="00CD23BA">
        <w:rPr>
          <w:rFonts w:ascii="Times New Roman" w:hAnsi="Times New Roman"/>
          <w:sz w:val="26"/>
        </w:rPr>
        <w:t xml:space="preserve">                        №</w:t>
      </w:r>
      <w:r>
        <w:rPr>
          <w:rFonts w:ascii="Times New Roman" w:hAnsi="Times New Roman"/>
          <w:sz w:val="26"/>
        </w:rPr>
        <w:t xml:space="preserve"> 55</w:t>
      </w: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CD23BA" w:rsidRDefault="00CD23BA" w:rsidP="00CD23BA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</w:tblGrid>
      <w:tr w:rsidR="00CD23BA" w:rsidTr="00F803D9">
        <w:trPr>
          <w:trHeight w:val="1207"/>
        </w:trPr>
        <w:tc>
          <w:tcPr>
            <w:tcW w:w="5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BA" w:rsidRDefault="00CD23BA" w:rsidP="00F3567D">
            <w:pPr>
              <w:spacing w:after="0" w:line="264" w:lineRule="atLeast"/>
              <w:jc w:val="both"/>
              <w:outlineLvl w:val="2"/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источниках  наружного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 xml:space="preserve"> противопожарного водоснабжения для целей пожаротушения, расположенных в населенных пунктах муниципального образования Новороссийский сельсовет и на прилегающей к ним территориях</w:t>
            </w:r>
          </w:p>
          <w:p w:rsidR="00CD23BA" w:rsidRPr="002C0B62" w:rsidRDefault="00CD23BA" w:rsidP="00F3567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D23BA" w:rsidRDefault="00CD23BA" w:rsidP="00CD2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соответствии с Федеральным законом от 06.10.2003 № 131-ФЗ №Об общих принципах организации местного самоуправления в Российской Федерации»,  от 21.12.1994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1479,  в целях создания условий для забора в любое время года воды из источников наружного водоснабжения на территории муниципального образования Новороссийский сельсовет,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Новороссийский сельсовет, администрация Новороссийского сельсовета</w:t>
      </w:r>
    </w:p>
    <w:p w:rsidR="00CD23BA" w:rsidRDefault="00CD23BA" w:rsidP="00CD23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 Утвердить Правила учёта и проверки наружного противопожарного водоснабжения на территории муниципального образования Новороссийский сельсовет согласно приложению.</w:t>
      </w: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 Проводить два раза в год проверку всех источников наружного противопожарного водоснабжения на территории муниципального образования Новороссийский сельсовет, независимо от их ведомственной принадлежности и организационно – правовой формы, результаты проверки оформлять актом.</w:t>
      </w: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 Администрации Новороссийского сельсовета, а также организациям всех форм собственности, имеющим источники наружного противопожарного водоснабжения:</w:t>
      </w:r>
    </w:p>
    <w:p w:rsidR="00CD23BA" w:rsidRDefault="00CD23BA" w:rsidP="00CD23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CD23BA" w:rsidRDefault="00CD23BA" w:rsidP="00CD23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3.2. Уточнить списки источников противопожарного водоснабжения, внести их в реестр, организовать учёт их количества и технического состояния.</w:t>
      </w:r>
    </w:p>
    <w:p w:rsidR="00CD23BA" w:rsidRDefault="00CD23BA" w:rsidP="00CD23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3.3. Обеспечить подъезд и площадку для забора воды из естественных водоёмов твердым покрытием на установку расчётного количества пожарных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CD23BA" w:rsidRPr="00CD23BA" w:rsidRDefault="00CD23BA" w:rsidP="00CD23BA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 Руководителям предприятий, организаций, находящихся на территории муниципального образования Новороссийский сельсовет,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D23BA" w:rsidRDefault="00CD23BA" w:rsidP="00CD2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 Постановление вступает в силу с момента его официального обнародования.</w:t>
      </w:r>
    </w:p>
    <w:p w:rsidR="00CD23BA" w:rsidRDefault="00CD23BA" w:rsidP="00CD23B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 Контроль за исполнением настоящего постановления оставляю за собой.</w:t>
      </w:r>
    </w:p>
    <w:p w:rsidR="00CD23BA" w:rsidRDefault="00CD23BA" w:rsidP="00CD23BA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CD23BA" w:rsidRDefault="00CD23BA" w:rsidP="00CD23BA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CD23BA" w:rsidRDefault="00CD23BA" w:rsidP="00CD23BA">
      <w:pPr>
        <w:spacing w:after="0" w:line="240" w:lineRule="auto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CD23BA" w:rsidRDefault="00CD23BA" w:rsidP="00CD23BA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Глава  Новороссийского</w:t>
      </w:r>
      <w:proofErr w:type="gram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сельсовета                                                     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О.В.Абаринова</w:t>
      </w:r>
      <w:proofErr w:type="spellEnd"/>
    </w:p>
    <w:p w:rsidR="00CD23BA" w:rsidRDefault="00CD23BA" w:rsidP="00CD23BA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CD23BA" w:rsidRDefault="00CD23BA" w:rsidP="00CD23BA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F803D9" w:rsidRDefault="00F803D9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EB4193" w:rsidRDefault="00EB4193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315AE" w:rsidRDefault="006315AE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315AE" w:rsidRDefault="006315AE" w:rsidP="006315AE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постановлению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</w:t>
      </w:r>
    </w:p>
    <w:p w:rsidR="006315AE" w:rsidRDefault="006315AE" w:rsidP="006315AE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Новороссийского сельсовета</w:t>
      </w:r>
    </w:p>
    <w:p w:rsidR="00EB4193" w:rsidRDefault="006315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 </w:t>
      </w:r>
      <w:r w:rsidR="00F803D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08.07.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2022 №</w:t>
      </w:r>
      <w:r w:rsidR="00F803D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55</w:t>
      </w:r>
    </w:p>
    <w:p w:rsidR="00EB4193" w:rsidRDefault="00EB4193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EB4193" w:rsidRDefault="00EB4193">
      <w:pPr>
        <w:spacing w:after="0" w:line="240" w:lineRule="auto"/>
        <w:jc w:val="center"/>
        <w:rPr>
          <w:rFonts w:eastAsia="Times New Roman" w:cs="Arial"/>
          <w:b/>
          <w:bCs/>
          <w:color w:val="00000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ПРАВИЛА</w:t>
      </w:r>
    </w:p>
    <w:p w:rsidR="00EB4193" w:rsidRDefault="006315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учёта и проверки наружного противопожарного водоснабжения</w:t>
      </w: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EB4193" w:rsidRDefault="006315AE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1.1. Настоящие Правила действуют на всей территории муниципального образования Новороссийский сельсовет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1.3. 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B4193" w:rsidRDefault="00EB419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качественной приёмкой всех систем водоснабжения по окончании их строительства, реконструкции и ремонта;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точным учётом всех источников противопожарного водоснабжения;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систематическим контролем за состоянием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периодическим испытанием водопроводных сетей на водоотдачу (1 раз в год);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2.2. 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2.3. 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2.5. Водонапорные башни должны быть оборудованы патрубком с пожарной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полугайкой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(диаметром 77 мм) для забора воды пожарной техникой и иметь подъезд с твердым покрытием шириной не менее 3,5 м.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2.6. Пирсы должны иметь прочное боковое ограждение высотой 0,7 – 0,8 м. Со стороны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2.7. Электроснабжение предприятия должно обеспечивать бесперебойное питание электродвигателей пожарных насосов.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2.8. 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EB4193" w:rsidRDefault="006315A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2.10. Источники противопожарного водоснабжения допускается испо</w:t>
      </w:r>
      <w:bookmarkStart w:id="0" w:name="_GoBack"/>
      <w:bookmarkEnd w:id="0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льзовать только при тушении пожаров, проведении занятий, учений и проверке их работоспособности.</w:t>
      </w:r>
    </w:p>
    <w:p w:rsidR="00EB4193" w:rsidRDefault="00EB4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3. Учет и порядок проверки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источников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3.2.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3.3. Проверка противопожарного водоснабжения производится 2 раза в год.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3.4. При проверке пожарного водоема проверяется: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водоему;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степень заполнения водой и возможность его пополнения;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водоемом для забора воды;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герметичность задвижек (при их наличии);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проруби при отрицательной температуре воздуха (для открытых водоемов).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3.5. При проверке пожарного пирса проверяется: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возможность беспрепятственного подъезда к пожарному пирсу;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EB4193" w:rsidRDefault="006315A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 визуальным осмотром состояние несущих конструкций, покрытия,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>ограждения, упорного бруса и наличие котлована для забора воды.</w:t>
      </w:r>
    </w:p>
    <w:p w:rsidR="00EB4193" w:rsidRDefault="006315A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EB4193" w:rsidRDefault="00EB4193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EB4193" w:rsidRDefault="006315AE">
      <w:pPr>
        <w:widowControl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4. Инвентаризация противопожарного водоснабжения</w:t>
      </w:r>
    </w:p>
    <w:p w:rsidR="00EB4193" w:rsidRDefault="006315A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4.1. Инвентаризация противопожарного водоснабжения проводится </w:t>
      </w: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не реже одного раза в пять лет.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4.2. Инвентаризация проводится с целью учета всех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EB4193" w:rsidRDefault="006315A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4.3. Для проведения инвентаризации водоснабжения постановлением Главы ******* создается межведомственная комиссия, в состав которой входят: представители органов местного самоуправления *******, органа государственного пожарного надзора, организации водопроводного хозяйства, абоненты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4.4. Комиссия путем детальной проверки каждого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уточняет: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вид, численность и состояние источников противопожарного водоснабжения, наличие подъездов к ним;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причины сокращения количества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 диаметры водопроводных магистралей, участков, характеристики сетей, количество водопроводных вводов;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- наличие насосов -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повысителей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их состояние;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выполнение планов замены пожарных гидрантов (пожарных кранов),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- строительства новых водоемов, пирсов, колодцев.</w:t>
      </w:r>
    </w:p>
    <w:p w:rsidR="00EB4193" w:rsidRDefault="006315A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EB4193" w:rsidRDefault="00EB4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5. Ремонт и реконструкция противопожарного водоснабжения.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5.1. 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В случае проведения капитального ремонта или замены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сроки согласовываются с государственной противопожарной службой.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5.2. 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5.3. Технические характеристики противопожарного водопровода после реконструкции не должны быть ниже предусмотренных ранее.</w:t>
      </w:r>
    </w:p>
    <w:p w:rsidR="00EB4193" w:rsidRDefault="0063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муниципального образования Новороссийский сельсовет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EB4193" w:rsidRDefault="006315AE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lastRenderedPageBreak/>
        <w:tab/>
        <w:t>5.5. После реконструкции водопровода производится его приёмка комиссией и испытание на водоотдачу.</w:t>
      </w:r>
    </w:p>
    <w:p w:rsidR="00EB4193" w:rsidRDefault="00EB4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193" w:rsidRDefault="006315A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 xml:space="preserve">6. Особенности эксплуатации противопожарного водоснабжения </w:t>
      </w:r>
    </w:p>
    <w:p w:rsidR="00EB4193" w:rsidRDefault="006315AE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в зимних условиях.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произвести откачку воды из колодцев;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проверить уровень воды в водоёмах, исправность теплоизоляции и запорной арматуры;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- произвести очистку от снега и льда подъездов к пожарным </w:t>
      </w:r>
      <w:proofErr w:type="spell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:rsidR="00EB4193" w:rsidRDefault="006315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- осуществить смазку стояков пожарных гидрантов.</w:t>
      </w:r>
    </w:p>
    <w:p w:rsidR="00EB4193" w:rsidRDefault="006315AE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EB4193" w:rsidSect="00CD23BA">
      <w:pgSz w:w="11906" w:h="16838"/>
      <w:pgMar w:top="1134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93"/>
    <w:rsid w:val="006315AE"/>
    <w:rsid w:val="00CD23BA"/>
    <w:rsid w:val="00EB4193"/>
    <w:rsid w:val="00F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A5CE"/>
  <w15:docId w15:val="{1AC8AEBC-1EFE-4158-889F-51AEE029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 Spacing"/>
    <w:uiPriority w:val="1"/>
    <w:qFormat/>
    <w:rsid w:val="00CD23BA"/>
    <w:rPr>
      <w:rFonts w:eastAsiaTheme="minorEastAsia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E31A-1ED1-43AD-9631-E2D1F175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13</cp:revision>
  <cp:lastPrinted>2022-07-11T02:27:00Z</cp:lastPrinted>
  <dcterms:created xsi:type="dcterms:W3CDTF">2022-04-22T02:11:00Z</dcterms:created>
  <dcterms:modified xsi:type="dcterms:W3CDTF">2022-07-11T02:28:00Z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