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AA" w:rsidRPr="009662EB" w:rsidRDefault="000148AA" w:rsidP="000148AA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0148AA" w:rsidRDefault="000148AA" w:rsidP="000148AA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0148AA" w:rsidRPr="009662EB" w:rsidRDefault="000148AA" w:rsidP="000148AA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0148AA" w:rsidRPr="009662EB" w:rsidRDefault="000148AA" w:rsidP="000148AA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z w:val="26"/>
          <w:szCs w:val="26"/>
        </w:rPr>
        <w:t>Администрация Новороссийского сельсовета</w:t>
      </w:r>
    </w:p>
    <w:p w:rsidR="000148AA" w:rsidRPr="009662EB" w:rsidRDefault="000148AA" w:rsidP="000148AA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0148AA" w:rsidRPr="009662EB" w:rsidRDefault="000148AA" w:rsidP="000148AA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0148AA" w:rsidRPr="009662EB" w:rsidRDefault="000148AA" w:rsidP="000148AA">
      <w:pPr>
        <w:spacing w:after="0" w:line="240" w:lineRule="auto"/>
        <w:ind w:right="113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sz w:val="26"/>
          <w:szCs w:val="26"/>
        </w:rPr>
        <w:t>ПОСТАНОВЛЕНИЕ</w:t>
      </w:r>
    </w:p>
    <w:p w:rsidR="000148AA" w:rsidRPr="009662EB" w:rsidRDefault="000148AA" w:rsidP="000148AA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  <w:r w:rsidRPr="009662EB">
        <w:rPr>
          <w:rFonts w:ascii="Times New Roman" w:hAnsi="Times New Roman"/>
          <w:b/>
          <w:sz w:val="26"/>
          <w:szCs w:val="26"/>
        </w:rPr>
        <w:t xml:space="preserve"> </w:t>
      </w:r>
    </w:p>
    <w:p w:rsidR="000148AA" w:rsidRPr="009662EB" w:rsidRDefault="004F0AA2" w:rsidP="000148A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30.11</w:t>
      </w:r>
      <w:r w:rsidR="000148AA">
        <w:rPr>
          <w:rFonts w:ascii="Times New Roman" w:hAnsi="Times New Roman"/>
          <w:color w:val="000000"/>
          <w:spacing w:val="-5"/>
          <w:sz w:val="26"/>
          <w:szCs w:val="26"/>
        </w:rPr>
        <w:t>.2022</w:t>
      </w:r>
      <w:r w:rsidR="000148AA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0148AA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0148AA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0148AA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0148AA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</w:t>
      </w:r>
      <w:r w:rsidR="000148AA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             </w:t>
      </w:r>
      <w:r w:rsidR="00B40AC4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</w:t>
      </w:r>
      <w:r w:rsidR="000148AA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</w:t>
      </w:r>
      <w:r w:rsidR="000148AA"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89</w:t>
      </w:r>
    </w:p>
    <w:p w:rsidR="000148AA" w:rsidRPr="009662EB" w:rsidRDefault="000148AA" w:rsidP="000148A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10"/>
          <w:sz w:val="26"/>
          <w:szCs w:val="26"/>
        </w:rPr>
        <w:t>с</w:t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>. Новороссийское</w:t>
      </w:r>
    </w:p>
    <w:p w:rsidR="00B40AC4" w:rsidRPr="00B40AC4" w:rsidRDefault="00B40AC4" w:rsidP="00B40AC4">
      <w:pPr>
        <w:spacing w:line="240" w:lineRule="auto"/>
        <w:ind w:right="46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Par157"/>
      <w:bookmarkEnd w:id="0"/>
      <w:r w:rsidRPr="00B40AC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Об утверждении Порядка сноса зеленых насаждений на территории Новороссийского сельсовета, Методики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Новороссийского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сельсовета </w:t>
      </w:r>
    </w:p>
    <w:p w:rsidR="00B40AC4" w:rsidRDefault="00B40AC4" w:rsidP="00B40AC4">
      <w:pPr>
        <w:autoSpaceDE w:val="0"/>
        <w:autoSpaceDN w:val="0"/>
        <w:adjustRightInd w:val="0"/>
        <w:spacing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B40AC4" w:rsidRPr="00B40AC4" w:rsidRDefault="00B40AC4" w:rsidP="00B40AC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sz w:val="26"/>
          <w:szCs w:val="26"/>
        </w:rPr>
        <w:t>В соответствии с Федеральным законом от 06.10.2003 №</w:t>
      </w:r>
      <w:hyperlink r:id="rId8" w:tgtFrame="_blank" w:history="1">
        <w:r w:rsidRPr="00B40AC4">
          <w:rPr>
            <w:rFonts w:ascii="Times New Roman" w:eastAsia="Times New Roman" w:hAnsi="Times New Roman" w:cs="Times New Roman"/>
            <w:sz w:val="26"/>
            <w:szCs w:val="26"/>
          </w:rPr>
          <w:t>131-ФЗ</w:t>
        </w:r>
      </w:hyperlink>
      <w:r w:rsidRPr="00B40AC4">
        <w:rPr>
          <w:rFonts w:ascii="Times New Roman" w:eastAsia="Times New Roman" w:hAnsi="Times New Roman" w:cs="Times New Roman"/>
          <w:sz w:val="26"/>
          <w:szCs w:val="26"/>
        </w:rPr>
        <w:t> «Об общих принципах организации местного самоуправления в Российской Федерации»,  </w:t>
      </w:r>
      <w:r w:rsidRPr="00B40AC4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</w:t>
      </w:r>
      <w:r w:rsidRPr="00B40AC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Новороссийский</w:t>
      </w:r>
      <w:r w:rsidRPr="00B40AC4">
        <w:rPr>
          <w:rFonts w:ascii="Times New Roman" w:hAnsi="Times New Roman" w:cs="Times New Roman"/>
          <w:sz w:val="26"/>
          <w:szCs w:val="26"/>
        </w:rPr>
        <w:t xml:space="preserve"> сельсовет, администрация </w:t>
      </w:r>
      <w:r w:rsidRPr="00B40AC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Новороссийского</w:t>
      </w:r>
      <w:r w:rsidRPr="00B40AC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40AC4" w:rsidRPr="00B40AC4" w:rsidRDefault="00B40AC4" w:rsidP="00B40AC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B40AC4" w:rsidRPr="00B40AC4" w:rsidRDefault="00B40AC4" w:rsidP="00B40A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 Утвердить Порядок сноса зеленых насаждений на территории </w:t>
      </w:r>
      <w:r w:rsidRPr="00B40AC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Новороссийского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согласно приложению 1 к настоящему Постановлению.</w:t>
      </w:r>
    </w:p>
    <w:p w:rsidR="00B40AC4" w:rsidRPr="00B40AC4" w:rsidRDefault="00B40AC4" w:rsidP="00B40A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 Утвердить Методику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r w:rsidRPr="00B40AC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Новороссийского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согласно приложению 2 к настоящему Постановлению</w:t>
      </w:r>
      <w:r w:rsidR="007C3A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40AC4" w:rsidRPr="00B40AC4" w:rsidRDefault="00B40AC4" w:rsidP="00B40A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3. Постановление вступает в силу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 официального опубликования 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(обнародования).</w:t>
      </w:r>
    </w:p>
    <w:p w:rsidR="00B40AC4" w:rsidRPr="00B40AC4" w:rsidRDefault="00B40AC4" w:rsidP="00B40AC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0AC4" w:rsidRPr="00B40AC4" w:rsidRDefault="00B40AC4" w:rsidP="00B40AC4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Pr="00B40AC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Новороссийского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сельсовета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О.В. Абаринова </w:t>
      </w:r>
    </w:p>
    <w:p w:rsidR="00B40AC4" w:rsidRPr="00B40AC4" w:rsidRDefault="00B40AC4" w:rsidP="00B40AC4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40AC4" w:rsidRPr="00B40AC4" w:rsidRDefault="00B40AC4" w:rsidP="00B40AC4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0AC4" w:rsidRPr="00B40AC4" w:rsidRDefault="00B40AC4" w:rsidP="00B40A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1</w:t>
      </w:r>
    </w:p>
    <w:p w:rsidR="00B40AC4" w:rsidRPr="00B40AC4" w:rsidRDefault="00B40AC4" w:rsidP="00B40A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B40AC4" w:rsidRPr="00B40AC4" w:rsidRDefault="00B40AC4" w:rsidP="00B40A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Новороссийского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</w:t>
      </w:r>
    </w:p>
    <w:p w:rsidR="00B40AC4" w:rsidRPr="00B40AC4" w:rsidRDefault="00B40AC4" w:rsidP="00B40A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4F0AA2">
        <w:rPr>
          <w:rFonts w:ascii="Times New Roman" w:eastAsia="Times New Roman" w:hAnsi="Times New Roman" w:cs="Times New Roman"/>
          <w:color w:val="000000"/>
          <w:sz w:val="26"/>
          <w:szCs w:val="26"/>
        </w:rPr>
        <w:t>30.11.2022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 </w:t>
      </w:r>
      <w:r w:rsidR="004F0AA2">
        <w:rPr>
          <w:rFonts w:ascii="Times New Roman" w:eastAsia="Times New Roman" w:hAnsi="Times New Roman" w:cs="Times New Roman"/>
          <w:color w:val="000000"/>
          <w:sz w:val="26"/>
          <w:szCs w:val="26"/>
        </w:rPr>
        <w:t>89</w:t>
      </w:r>
    </w:p>
    <w:p w:rsidR="00B40AC4" w:rsidRPr="00B40AC4" w:rsidRDefault="00B40AC4" w:rsidP="00B40AC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C3AE8" w:rsidRDefault="00B40AC4" w:rsidP="007C3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Порядок сноса зеленых насаждений на территории</w:t>
      </w:r>
    </w:p>
    <w:p w:rsidR="00B40AC4" w:rsidRPr="00B40AC4" w:rsidRDefault="00B40AC4" w:rsidP="007C3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40A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Новороссийского</w:t>
      </w:r>
      <w:r w:rsidRPr="00B40A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B40AC4" w:rsidRPr="00B40AC4" w:rsidRDefault="00B40AC4" w:rsidP="004F0AA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1.              Общие положения</w:t>
      </w:r>
    </w:p>
    <w:p w:rsidR="00B40AC4" w:rsidRPr="00B40AC4" w:rsidRDefault="00B40AC4" w:rsidP="00B40A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1.1. Настоящий Порядок разработан в соответствии с Федеральным законом от 10.01.2002 № 7-ФЗ «Об охране окружающей среды", Правилами благоустройства</w:t>
      </w:r>
      <w:r w:rsidR="007C3AE8">
        <w:rPr>
          <w:rFonts w:ascii="Times New Roman" w:eastAsia="Times New Roman" w:hAnsi="Times New Roman" w:cs="Times New Roman"/>
          <w:color w:val="000000"/>
          <w:sz w:val="26"/>
          <w:szCs w:val="26"/>
        </w:rPr>
        <w:t>, уборки и санитарного содержания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территории </w:t>
      </w:r>
      <w:r w:rsidRPr="00B40AC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Новороссийского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сельсовета, утвержденных решением </w:t>
      </w:r>
      <w:r w:rsidRPr="00B40AC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Новороссийского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от </w:t>
      </w:r>
      <w:r w:rsidR="007C3AE8">
        <w:rPr>
          <w:rFonts w:ascii="Times New Roman" w:hAnsi="Times New Roman" w:cs="Times New Roman"/>
          <w:sz w:val="26"/>
          <w:szCs w:val="26"/>
        </w:rPr>
        <w:t>28.02.2017 № 3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. Порядок обязателен для исполнения всеми гражданами и юридическими лицами любых организационно-правовых форм и форм собственности.</w:t>
      </w:r>
    </w:p>
    <w:p w:rsidR="00B40AC4" w:rsidRPr="00B40AC4" w:rsidRDefault="00B40AC4" w:rsidP="00B40A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1.2. Зеленый фонд поселения является составной частью природного комплекса и включает в себя озелененные и лесные территории всех категорий и видов, образующие систему озеленения в пределах территории поселения.</w:t>
      </w:r>
    </w:p>
    <w:p w:rsidR="00B40AC4" w:rsidRPr="00B40AC4" w:rsidRDefault="00B40AC4" w:rsidP="00B40A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1.3. Зеленые насаждения (как искусственных посадок, так и естественного произрастания) - совокупность древесно-кустарниковых, травянистых и цветочных растений, почвенного покрова, занимающих определенную территорию.</w:t>
      </w:r>
    </w:p>
    <w:p w:rsidR="00B40AC4" w:rsidRPr="00B40AC4" w:rsidRDefault="00B40AC4" w:rsidP="00B40A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1.4. Вынужденным сносом зеленых насаждений считается снос совокупности древесно-кустарниковых, травянистых и цветочных растений, почвенного покрова, выполнение которого объективно необходимо.</w:t>
      </w:r>
    </w:p>
    <w:p w:rsidR="00B40AC4" w:rsidRPr="00B40AC4" w:rsidRDefault="00B40AC4" w:rsidP="00B40A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1.5. Незаконной рубкой (сносом)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 Незаконная рубка (снос) зеленых насаждений на территории населённых пунктов поселения запрещается.</w:t>
      </w:r>
    </w:p>
    <w:p w:rsidR="00B40AC4" w:rsidRPr="00B40AC4" w:rsidRDefault="00B40AC4" w:rsidP="00B40A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1.6. Настоящий Порядок не распространяется на снос плодово-ягодных культур на территориях приусадебных участков, дачных кооперативов, ведомственных питомников лесных культур.</w:t>
      </w:r>
    </w:p>
    <w:p w:rsidR="00B40AC4" w:rsidRPr="00B40AC4" w:rsidRDefault="00B40AC4" w:rsidP="00B40AC4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Порядок оформления документов на снос зеленых насаждений</w:t>
      </w:r>
    </w:p>
    <w:p w:rsidR="00B40AC4" w:rsidRPr="00B40AC4" w:rsidRDefault="00B40AC4" w:rsidP="00B40A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 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Юридическое или физическое лицо (далее - Заявитель), желающее получить разрешение на снос зеленых насаждений, обращается с письменным заявлением в администрацию Новороссийского сельсовета (далее администрация) в порядке, установленном административным регламентом предоставления муниципальной услуги «Выдача разрешения на снос (вырубку) зеленых насаждений</w:t>
      </w:r>
      <w:r w:rsidR="007C3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территории Новороссийского сельсовета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утвержденным постановлением администрации Новороссийского сельсовета от </w:t>
      </w:r>
      <w:r w:rsidR="004F0AA2">
        <w:rPr>
          <w:rFonts w:ascii="Times New Roman" w:eastAsia="Times New Roman" w:hAnsi="Times New Roman" w:cs="Times New Roman"/>
          <w:color w:val="000000"/>
          <w:sz w:val="26"/>
          <w:szCs w:val="26"/>
        </w:rPr>
        <w:t>30.11.2022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4F0AA2">
        <w:rPr>
          <w:rFonts w:ascii="Times New Roman" w:eastAsia="Times New Roman" w:hAnsi="Times New Roman" w:cs="Times New Roman"/>
          <w:color w:val="000000"/>
          <w:sz w:val="26"/>
          <w:szCs w:val="26"/>
        </w:rPr>
        <w:t>90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40AC4" w:rsidRPr="00B40AC4" w:rsidRDefault="00B40AC4" w:rsidP="00B4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Письменное заявление должно содержать следующие сведения:</w:t>
      </w:r>
    </w:p>
    <w:p w:rsidR="00B40AC4" w:rsidRPr="00B40AC4" w:rsidRDefault="00B40AC4" w:rsidP="00B4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адрес места размещения зеленых насаждений;</w:t>
      </w:r>
    </w:p>
    <w:p w:rsidR="00B40AC4" w:rsidRPr="00B40AC4" w:rsidRDefault="00B40AC4" w:rsidP="00B4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причину, по которой предполагается снос;</w:t>
      </w:r>
    </w:p>
    <w:p w:rsidR="00B40AC4" w:rsidRPr="00B40AC4" w:rsidRDefault="00B40AC4" w:rsidP="00B4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данные о Заявителе, в том числе об организационно-правовой форме, юридическом и почтовом адресе, идентификационном номере налогоплательщика (ИНН), банковских реквизитах, должности и Ф.И.О. руководителя организации.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2.2. К заявлению прилагается следующая документация: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план-схема места размещения существующих зеленых насаждений;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документы, подтверждающие предоставление земельного участка;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проект благоустройства и озеленения территории;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производстве строительства и реконструкции объектов - утвержденная в установленном порядке проектная документация (за исключением объектов недвижимости, на которые не требуется выдача проектной документации).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При сносе зеленых насаждений, расположенных на земельном участке, входящем в общее имущество многоквартирного дома, прилагается также протокол общего собрания собственников помещений в многоквартирном доме с решением о согласии на снос зеленых насаждений, принятый в соответствии с жилищным законодательством.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2.3. После поступления заявления администрация в течение 10 рабочих дней организует обследование указанного участка.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2.4. В результате обследования определяется количество, видовой состав и качественное состояние зеленых насаждений, производится расчет восстановительной стоимости в соответствии с утвержденной методикой определения восстановительной стоимости зеленых насаждений и оформляется акт обследования.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по результатам обследования возможна пересадка деревьев и кустарников, то она должна быть осуществлена за счет средств Заявителя.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2.5. На основании акта обследования администрация издает распоряжение о выдаче разрешения на снос зеленых насаждений на территории поселения, в порядке, установленном административным регламентом предоставления муниципальной услуги «Выдача разрешения на снос (вырубку) зеленых насаждений», утвержденным постановлением администрации Новороссийского сельсовета от __ № __.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Общий срок рассмотрения письменного заявления физических или юридических лиц не может превышать 20 дней со дня его регистрации.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2.6. На основании постановления администрации Заявитель оплачивает восстановительную стоимость сносимых зеленых насаждений.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представления платежного документа об оплате восстановительной стоимости Заявителю выдается разрешение на проведение работ по сносу зеленых насаждений. Разрешение на проведение работ по сносу зеленых насаждений действительно в течение одного года с даты его выдачи. По истечении указанного срока разрешение на проведение работ по сносу зеленых насаждений утрачивает силу.</w:t>
      </w:r>
    </w:p>
    <w:p w:rsidR="00B40AC4" w:rsidRPr="00B40AC4" w:rsidRDefault="00B40AC4" w:rsidP="00B40A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2.6.1. При незаконной рубке (сносе) зеленых насаждений лицо, причинившее вред, несет ответственность в соответствии с действующим законодательством, а также возмещает ущерб, причиненный их уничтожением, повреждением, оплатив восстановительную стоимость.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2.7. Формирование планов посадок зеленых насаждений за счет средств местного бюджета осуществляется с учетом необходимости посадки зеленых насаждений взамен утраченных в территориальной близости от объекта, на котором был произведен снос.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2.8. Снос (пересадка) зеленых насаждений может осуществляться в следующих случаях: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реализации проектов, предусмотренных Документами территориального планирования муниципального образования;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реализации инвестиционных проектов;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производстве работ по реконструкции зданий и сооружений;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производстве работ по капитальному ремонту объектов общего пользования в соответствии с проектом благоустройства;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проведении санитарных рубок и реконструкции зеленых насаждений;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восстановлении режима инсоляции в жилых и нежилых помещениях по заключению органов санитарно-эпидемиологического надзора;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предупреждении и ликвидации аварийных и чрезвычайных ситуаций;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ведении дачного хозяйства и индивидуального жилищного строительства.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2.9. Снос зеленых насаждений без оплаты восстановительной стоимости разрешается: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проведении рубок ухода и реконструкции зеленых насаждений: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сносе аварийных, сухостойных деревьев;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сносе деревьев и кустарников, нарушающих световой режим в жилых и общественных зданиях (по заключению Территориального управления Роспотребнадзора по Республике Хакасия);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сносе деревьев и кустарников, произрастающих в охранных зонах инженерных сетей и коммуникаций;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сносе зеленых насаждений, высаженных с нарушением действующих норм (требования п. 4.12 СНиП 2.07.01-89);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предупреждении и ликвидации аварийных и чрезвычайных ситуаций (по заключению Главного управления МЧС России по Республике Хакасия);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реализации проектов по строительству (реконструкции) и капитальному ремонту социально значимых объектов поселения, финансируемых за счет бюджетов всех уровней;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диаметре штамба дерева до 4 сантиметров на высоте 1,3 метра, при возрасте посадки кустарника до 3 лет;</w:t>
      </w:r>
    </w:p>
    <w:p w:rsidR="00B40AC4" w:rsidRPr="00B40AC4" w:rsidRDefault="00B40AC4" w:rsidP="007C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2.10. Заявление о сносе зеленых насаждений, произрастающих у многоквартирных домов, подлежит обязательному согласованию с лицом, осуществляющим управление многоквартирным домом.</w:t>
      </w:r>
    </w:p>
    <w:p w:rsidR="00B40AC4" w:rsidRPr="00B40AC4" w:rsidRDefault="00B40AC4" w:rsidP="007C3A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40AC4" w:rsidRPr="00B40AC4" w:rsidRDefault="00B40AC4" w:rsidP="00B40AC4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40AC4" w:rsidRDefault="00B40AC4" w:rsidP="00B40AC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40AC4" w:rsidRDefault="00B40AC4" w:rsidP="00B40AC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0AC4" w:rsidRDefault="00B40AC4" w:rsidP="00B40AC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0AC4" w:rsidRPr="00B40AC4" w:rsidRDefault="00B40AC4" w:rsidP="00B40A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 2</w:t>
      </w:r>
    </w:p>
    <w:p w:rsidR="00B40AC4" w:rsidRPr="00B40AC4" w:rsidRDefault="00B40AC4" w:rsidP="00B40A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B40AC4" w:rsidRPr="00B40AC4" w:rsidRDefault="00B40AC4" w:rsidP="00B40A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Новороссийского сельсовета</w:t>
      </w:r>
    </w:p>
    <w:p w:rsidR="00B40AC4" w:rsidRPr="00B40AC4" w:rsidRDefault="00B40AC4" w:rsidP="00B40A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4F0AA2">
        <w:rPr>
          <w:rFonts w:ascii="Times New Roman" w:eastAsia="Times New Roman" w:hAnsi="Times New Roman" w:cs="Times New Roman"/>
          <w:color w:val="000000"/>
          <w:sz w:val="26"/>
          <w:szCs w:val="26"/>
        </w:rPr>
        <w:t>30.11.2022</w:t>
      </w: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№ </w:t>
      </w:r>
      <w:r w:rsidR="004F0AA2">
        <w:rPr>
          <w:rFonts w:ascii="Times New Roman" w:eastAsia="Times New Roman" w:hAnsi="Times New Roman" w:cs="Times New Roman"/>
          <w:color w:val="000000"/>
          <w:sz w:val="26"/>
          <w:szCs w:val="26"/>
        </w:rPr>
        <w:t>89</w:t>
      </w:r>
      <w:bookmarkStart w:id="1" w:name="_GoBack"/>
      <w:bookmarkEnd w:id="1"/>
    </w:p>
    <w:p w:rsidR="00B40AC4" w:rsidRPr="00B40AC4" w:rsidRDefault="00B40AC4" w:rsidP="00B40AC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:rsidR="00B40AC4" w:rsidRPr="00B40AC4" w:rsidRDefault="00B40AC4" w:rsidP="00B40AC4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МЕТОДИКА</w:t>
      </w:r>
    </w:p>
    <w:p w:rsidR="00B40AC4" w:rsidRPr="00B40AC4" w:rsidRDefault="00B40AC4" w:rsidP="00B40AC4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Новороссийского сельсовета Республики Хакасия</w:t>
      </w:r>
    </w:p>
    <w:p w:rsidR="00B40AC4" w:rsidRPr="00B40AC4" w:rsidRDefault="00B40AC4" w:rsidP="00B40AC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1. Основные термины:</w:t>
      </w:r>
    </w:p>
    <w:p w:rsidR="00B40AC4" w:rsidRPr="00B40AC4" w:rsidRDefault="00B40AC4" w:rsidP="00B40AC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1.1. Восстановительная стоимость - стоимостная оценка всех видов затрат, связанных с посадкой и содержанием городских зеленых насаждений, в пересчете на одно условное дерево, куст, погонный метр.</w:t>
      </w:r>
    </w:p>
    <w:p w:rsidR="00B40AC4" w:rsidRPr="00B40AC4" w:rsidRDefault="00B40AC4" w:rsidP="00B40AC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1.2. Зеленые насаждения - древесно-кустарниковая и травянистая растительность естественного и искусственного происхождения, а также отдельно стоящие деревья и кустарники, не отнесенные к лесным насаждениям, создающие благоприятную окружающую среду в Новороссийском сельсовете Республики Хакасия.</w:t>
      </w:r>
    </w:p>
    <w:p w:rsidR="00B40AC4" w:rsidRPr="00B40AC4" w:rsidRDefault="00B40AC4" w:rsidP="00B40AC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1.3. Уничтожение зеленых и лесных насаждений - вырубка деревьев, кустарников, снос газонов, механическое повреждение стволов, химическое поражение, обгорание и прочие повреждения до степени прекращения их роста.</w:t>
      </w:r>
    </w:p>
    <w:p w:rsidR="00B40AC4" w:rsidRPr="00B40AC4" w:rsidRDefault="00B40AC4" w:rsidP="00B40AC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1.4. Повреждение древесных насаждений - повреждение корневой системы, коры, ствола, кроны деревьев (кустарников), повреждение деревьев химическими реагентами.</w:t>
      </w:r>
    </w:p>
    <w:p w:rsidR="00B40AC4" w:rsidRPr="00B40AC4" w:rsidRDefault="00B40AC4" w:rsidP="00B40AC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2. Методика разработана для установления стоимости основных типов насаждений с учетом ценности и качественного состояния, а также для определения размера ущерба, возникающего в результате их уничтожения или повреждения.</w:t>
      </w:r>
    </w:p>
    <w:p w:rsidR="00B40AC4" w:rsidRPr="00B40AC4" w:rsidRDefault="00B40AC4" w:rsidP="00B40AC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3. За основу берется показатель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 Размеры восстановительной стоимости для различных групп зеленых насаждений представлены в таблицах 1, 2, 3.</w:t>
      </w:r>
    </w:p>
    <w:p w:rsidR="00B40AC4" w:rsidRPr="00B40AC4" w:rsidRDefault="00B40AC4" w:rsidP="00B40AC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Стоимость одной условной единицы группы зеленых насаждений указана в базовой сумме минимального размера оплаты труда, применяемой для начисления налогов, сборов, штрафов и иных платежей.</w:t>
      </w:r>
    </w:p>
    <w:p w:rsidR="00B40AC4" w:rsidRPr="00B40AC4" w:rsidRDefault="00B40AC4" w:rsidP="00B40AC4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таблица 1</w:t>
      </w:r>
    </w:p>
    <w:p w:rsidR="00B40AC4" w:rsidRDefault="00B40AC4" w:rsidP="00B40AC4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Par13"/>
      <w:bookmarkEnd w:id="2"/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Деревья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985"/>
        <w:gridCol w:w="2552"/>
        <w:gridCol w:w="1514"/>
        <w:gridCol w:w="1615"/>
        <w:gridCol w:w="1543"/>
      </w:tblGrid>
      <w:tr w:rsidR="00B40AC4" w:rsidTr="00B40AC4">
        <w:tc>
          <w:tcPr>
            <w:tcW w:w="709" w:type="dxa"/>
            <w:vMerge w:val="restart"/>
            <w:vAlign w:val="center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5" w:type="dxa"/>
            <w:vMerge w:val="restart"/>
          </w:tcPr>
          <w:p w:rsidR="00B40AC4" w:rsidRDefault="00B40AC4" w:rsidP="00B40AC4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Диаметр ствола (в см) на высоте 1,3 м</w:t>
            </w:r>
          </w:p>
        </w:tc>
        <w:tc>
          <w:tcPr>
            <w:tcW w:w="7224" w:type="dxa"/>
            <w:gridSpan w:val="4"/>
          </w:tcPr>
          <w:p w:rsidR="00B40AC4" w:rsidRDefault="00B40AC4" w:rsidP="00B40AC4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одного дерева в МРОТ, руб.</w:t>
            </w:r>
          </w:p>
        </w:tc>
      </w:tr>
      <w:tr w:rsidR="00B40AC4" w:rsidTr="00B40AC4">
        <w:tc>
          <w:tcPr>
            <w:tcW w:w="709" w:type="dxa"/>
            <w:vMerge/>
            <w:vAlign w:val="center"/>
          </w:tcPr>
          <w:p w:rsidR="00B40AC4" w:rsidRPr="000148AA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40AC4" w:rsidRDefault="00B40AC4" w:rsidP="00B40AC4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береза</w:t>
            </w:r>
          </w:p>
        </w:tc>
        <w:tc>
          <w:tcPr>
            <w:tcW w:w="1514" w:type="dxa"/>
          </w:tcPr>
          <w:p w:rsidR="00B40AC4" w:rsidRDefault="00B40AC4" w:rsidP="00B40AC4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Сосна, пихта, кедр</w:t>
            </w:r>
          </w:p>
        </w:tc>
        <w:tc>
          <w:tcPr>
            <w:tcW w:w="1615" w:type="dxa"/>
          </w:tcPr>
          <w:p w:rsidR="00B40AC4" w:rsidRDefault="00B40AC4" w:rsidP="00B40AC4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Черемуха, яблоня сибирская, карагана древовидная</w:t>
            </w:r>
          </w:p>
        </w:tc>
        <w:tc>
          <w:tcPr>
            <w:tcW w:w="1543" w:type="dxa"/>
          </w:tcPr>
          <w:p w:rsidR="00B40AC4" w:rsidRDefault="00B40AC4" w:rsidP="00B40AC4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Тополь, клен, вязь</w:t>
            </w:r>
          </w:p>
        </w:tc>
      </w:tr>
      <w:tr w:rsidR="00B40AC4" w:rsidTr="00B40AC4">
        <w:tc>
          <w:tcPr>
            <w:tcW w:w="709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55,00</w:t>
            </w:r>
          </w:p>
        </w:tc>
        <w:tc>
          <w:tcPr>
            <w:tcW w:w="1514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54,70</w:t>
            </w:r>
          </w:p>
        </w:tc>
        <w:tc>
          <w:tcPr>
            <w:tcW w:w="161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9,17</w:t>
            </w:r>
          </w:p>
        </w:tc>
        <w:tc>
          <w:tcPr>
            <w:tcW w:w="1543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10,08</w:t>
            </w:r>
          </w:p>
        </w:tc>
      </w:tr>
      <w:tr w:rsidR="00B40AC4" w:rsidTr="00B40AC4">
        <w:tc>
          <w:tcPr>
            <w:tcW w:w="709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59,59</w:t>
            </w:r>
          </w:p>
        </w:tc>
        <w:tc>
          <w:tcPr>
            <w:tcW w:w="1514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58,06</w:t>
            </w:r>
          </w:p>
        </w:tc>
        <w:tc>
          <w:tcPr>
            <w:tcW w:w="161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12,22</w:t>
            </w:r>
          </w:p>
        </w:tc>
        <w:tc>
          <w:tcPr>
            <w:tcW w:w="1543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13,29</w:t>
            </w:r>
          </w:p>
        </w:tc>
      </w:tr>
      <w:tr w:rsidR="00B40AC4" w:rsidTr="00B40AC4">
        <w:tc>
          <w:tcPr>
            <w:tcW w:w="709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62,64</w:t>
            </w:r>
          </w:p>
        </w:tc>
        <w:tc>
          <w:tcPr>
            <w:tcW w:w="1514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61,12</w:t>
            </w:r>
          </w:p>
        </w:tc>
        <w:tc>
          <w:tcPr>
            <w:tcW w:w="161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16,04</w:t>
            </w:r>
          </w:p>
        </w:tc>
        <w:tc>
          <w:tcPr>
            <w:tcW w:w="1543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16,50</w:t>
            </w:r>
          </w:p>
        </w:tc>
      </w:tr>
      <w:tr w:rsidR="00B40AC4" w:rsidTr="00B40AC4">
        <w:tc>
          <w:tcPr>
            <w:tcW w:w="709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65,70</w:t>
            </w:r>
          </w:p>
        </w:tc>
        <w:tc>
          <w:tcPr>
            <w:tcW w:w="1514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65,09</w:t>
            </w:r>
          </w:p>
        </w:tc>
        <w:tc>
          <w:tcPr>
            <w:tcW w:w="161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19,86</w:t>
            </w:r>
          </w:p>
        </w:tc>
        <w:tc>
          <w:tcPr>
            <w:tcW w:w="1543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19,71</w:t>
            </w:r>
          </w:p>
        </w:tc>
      </w:tr>
      <w:tr w:rsidR="00B40AC4" w:rsidTr="00B40AC4">
        <w:tc>
          <w:tcPr>
            <w:tcW w:w="709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68,76</w:t>
            </w:r>
          </w:p>
        </w:tc>
        <w:tc>
          <w:tcPr>
            <w:tcW w:w="1514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64,78</w:t>
            </w:r>
          </w:p>
        </w:tc>
        <w:tc>
          <w:tcPr>
            <w:tcW w:w="161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25,52</w:t>
            </w:r>
          </w:p>
        </w:tc>
        <w:tc>
          <w:tcPr>
            <w:tcW w:w="1543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26,13</w:t>
            </w:r>
          </w:p>
        </w:tc>
      </w:tr>
      <w:tr w:rsidR="00B40AC4" w:rsidTr="00B40AC4">
        <w:tc>
          <w:tcPr>
            <w:tcW w:w="709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71,81</w:t>
            </w:r>
          </w:p>
        </w:tc>
        <w:tc>
          <w:tcPr>
            <w:tcW w:w="1514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65,24</w:t>
            </w:r>
          </w:p>
        </w:tc>
        <w:tc>
          <w:tcPr>
            <w:tcW w:w="161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31,78</w:t>
            </w:r>
          </w:p>
        </w:tc>
        <w:tc>
          <w:tcPr>
            <w:tcW w:w="1543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32,39</w:t>
            </w:r>
          </w:p>
        </w:tc>
      </w:tr>
      <w:tr w:rsidR="00B40AC4" w:rsidTr="00B40AC4">
        <w:tc>
          <w:tcPr>
            <w:tcW w:w="709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74,87</w:t>
            </w:r>
          </w:p>
        </w:tc>
        <w:tc>
          <w:tcPr>
            <w:tcW w:w="1514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75,63</w:t>
            </w:r>
          </w:p>
        </w:tc>
        <w:tc>
          <w:tcPr>
            <w:tcW w:w="161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38,20</w:t>
            </w:r>
          </w:p>
        </w:tc>
        <w:tc>
          <w:tcPr>
            <w:tcW w:w="1543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38,66</w:t>
            </w:r>
          </w:p>
        </w:tc>
      </w:tr>
      <w:tr w:rsidR="00B40AC4" w:rsidTr="00B40AC4">
        <w:tc>
          <w:tcPr>
            <w:tcW w:w="709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77,92</w:t>
            </w:r>
          </w:p>
        </w:tc>
        <w:tc>
          <w:tcPr>
            <w:tcW w:w="1514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78,99</w:t>
            </w:r>
          </w:p>
        </w:tc>
        <w:tc>
          <w:tcPr>
            <w:tcW w:w="161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48,28</w:t>
            </w:r>
          </w:p>
        </w:tc>
        <w:tc>
          <w:tcPr>
            <w:tcW w:w="1543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48,89</w:t>
            </w:r>
          </w:p>
        </w:tc>
      </w:tr>
      <w:tr w:rsidR="00B40AC4" w:rsidTr="00B40AC4">
        <w:tc>
          <w:tcPr>
            <w:tcW w:w="709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80,98</w:t>
            </w:r>
          </w:p>
        </w:tc>
        <w:tc>
          <w:tcPr>
            <w:tcW w:w="1514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82,51</w:t>
            </w:r>
          </w:p>
        </w:tc>
        <w:tc>
          <w:tcPr>
            <w:tcW w:w="161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58,52</w:t>
            </w:r>
          </w:p>
        </w:tc>
        <w:tc>
          <w:tcPr>
            <w:tcW w:w="1543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57,75</w:t>
            </w:r>
          </w:p>
        </w:tc>
      </w:tr>
      <w:tr w:rsidR="00B40AC4" w:rsidTr="00B40AC4">
        <w:tc>
          <w:tcPr>
            <w:tcW w:w="709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84,03</w:t>
            </w:r>
          </w:p>
        </w:tc>
        <w:tc>
          <w:tcPr>
            <w:tcW w:w="1514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86,02</w:t>
            </w:r>
          </w:p>
        </w:tc>
        <w:tc>
          <w:tcPr>
            <w:tcW w:w="161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63,56</w:t>
            </w:r>
          </w:p>
        </w:tc>
        <w:tc>
          <w:tcPr>
            <w:tcW w:w="1543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64,17</w:t>
            </w:r>
          </w:p>
        </w:tc>
      </w:tr>
      <w:tr w:rsidR="00B40AC4" w:rsidTr="00B40AC4">
        <w:tc>
          <w:tcPr>
            <w:tcW w:w="709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552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87,09</w:t>
            </w:r>
          </w:p>
        </w:tc>
        <w:tc>
          <w:tcPr>
            <w:tcW w:w="1514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89,38</w:t>
            </w:r>
          </w:p>
        </w:tc>
        <w:tc>
          <w:tcPr>
            <w:tcW w:w="161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68,80</w:t>
            </w:r>
          </w:p>
        </w:tc>
        <w:tc>
          <w:tcPr>
            <w:tcW w:w="1543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69,21</w:t>
            </w:r>
          </w:p>
        </w:tc>
      </w:tr>
      <w:tr w:rsidR="00B40AC4" w:rsidTr="00B40AC4">
        <w:tc>
          <w:tcPr>
            <w:tcW w:w="709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552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90,15</w:t>
            </w:r>
          </w:p>
        </w:tc>
        <w:tc>
          <w:tcPr>
            <w:tcW w:w="1514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91,67</w:t>
            </w:r>
          </w:p>
        </w:tc>
        <w:tc>
          <w:tcPr>
            <w:tcW w:w="161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73,64</w:t>
            </w:r>
          </w:p>
        </w:tc>
        <w:tc>
          <w:tcPr>
            <w:tcW w:w="1543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74,10</w:t>
            </w:r>
          </w:p>
        </w:tc>
      </w:tr>
      <w:tr w:rsidR="00B40AC4" w:rsidTr="00B40AC4">
        <w:tc>
          <w:tcPr>
            <w:tcW w:w="709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552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93,20</w:t>
            </w:r>
          </w:p>
        </w:tc>
        <w:tc>
          <w:tcPr>
            <w:tcW w:w="1514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96,26</w:t>
            </w:r>
          </w:p>
        </w:tc>
        <w:tc>
          <w:tcPr>
            <w:tcW w:w="161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78,69</w:t>
            </w:r>
          </w:p>
        </w:tc>
        <w:tc>
          <w:tcPr>
            <w:tcW w:w="1543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79,30</w:t>
            </w:r>
          </w:p>
        </w:tc>
      </w:tr>
      <w:tr w:rsidR="00B40AC4" w:rsidTr="00B40AC4">
        <w:tc>
          <w:tcPr>
            <w:tcW w:w="709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552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96,26</w:t>
            </w:r>
          </w:p>
        </w:tc>
        <w:tc>
          <w:tcPr>
            <w:tcW w:w="1514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99,92</w:t>
            </w:r>
          </w:p>
        </w:tc>
        <w:tc>
          <w:tcPr>
            <w:tcW w:w="161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83,73</w:t>
            </w:r>
          </w:p>
        </w:tc>
        <w:tc>
          <w:tcPr>
            <w:tcW w:w="1543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84,34</w:t>
            </w:r>
          </w:p>
        </w:tc>
      </w:tr>
      <w:tr w:rsidR="00B40AC4" w:rsidTr="00B40AC4">
        <w:tc>
          <w:tcPr>
            <w:tcW w:w="709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552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99,31</w:t>
            </w:r>
          </w:p>
        </w:tc>
        <w:tc>
          <w:tcPr>
            <w:tcW w:w="1514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103,29</w:t>
            </w:r>
          </w:p>
        </w:tc>
        <w:tc>
          <w:tcPr>
            <w:tcW w:w="1615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88,77</w:t>
            </w:r>
          </w:p>
        </w:tc>
        <w:tc>
          <w:tcPr>
            <w:tcW w:w="1543" w:type="dxa"/>
          </w:tcPr>
          <w:p w:rsidR="00B40AC4" w:rsidRDefault="00B40AC4" w:rsidP="00B40AC4">
            <w:pPr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89,38</w:t>
            </w:r>
          </w:p>
        </w:tc>
      </w:tr>
    </w:tbl>
    <w:p w:rsidR="00B40AC4" w:rsidRDefault="00B40AC4" w:rsidP="00B40AC4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Par178"/>
      <w:bookmarkEnd w:id="3"/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Кустарники</w:t>
      </w:r>
    </w:p>
    <w:p w:rsidR="005C1DF1" w:rsidRPr="00B40AC4" w:rsidRDefault="005C1DF1" w:rsidP="005C1DF1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таблица 2</w:t>
      </w:r>
    </w:p>
    <w:tbl>
      <w:tblPr>
        <w:tblW w:w="983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36"/>
        <w:gridCol w:w="2807"/>
        <w:gridCol w:w="3260"/>
        <w:gridCol w:w="2835"/>
      </w:tblGrid>
      <w:tr w:rsidR="005C1DF1" w:rsidRPr="000148AA" w:rsidTr="0041446D">
        <w:trPr>
          <w:trHeight w:val="400"/>
        </w:trPr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N   </w:t>
            </w:r>
          </w:p>
          <w:p w:rsidR="005C1DF1" w:rsidRPr="000148AA" w:rsidRDefault="005C1DF1" w:rsidP="0041446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>строки</w:t>
            </w:r>
          </w:p>
        </w:tc>
        <w:tc>
          <w:tcPr>
            <w:tcW w:w="2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Возраст посадок, </w:t>
            </w: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>Стоимость одного кустарника в МРОТ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</w:tr>
      <w:tr w:rsidR="005C1DF1" w:rsidRPr="000148AA" w:rsidTr="0041446D">
        <w:tc>
          <w:tcPr>
            <w:tcW w:w="93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свободно растущие    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в живых изгородях   </w:t>
            </w:r>
          </w:p>
        </w:tc>
      </w:tr>
      <w:tr w:rsidR="005C1DF1" w:rsidRPr="000148AA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 1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Три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3,36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9,93</w:t>
            </w:r>
          </w:p>
        </w:tc>
      </w:tr>
      <w:tr w:rsidR="005C1DF1" w:rsidRPr="000148AA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 2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Четыре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4,13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11,31</w:t>
            </w:r>
          </w:p>
        </w:tc>
      </w:tr>
      <w:tr w:rsidR="005C1DF1" w:rsidRPr="000148AA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 3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4,89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12,68</w:t>
            </w:r>
          </w:p>
        </w:tc>
      </w:tr>
      <w:tr w:rsidR="005C1DF1" w:rsidRPr="000148AA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 4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Шесть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5,50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14,06</w:t>
            </w:r>
          </w:p>
        </w:tc>
      </w:tr>
      <w:tr w:rsidR="005C1DF1" w:rsidRPr="000148AA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 5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6,26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15,43</w:t>
            </w:r>
          </w:p>
        </w:tc>
      </w:tr>
      <w:tr w:rsidR="005C1DF1" w:rsidRPr="000148AA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 6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Восемь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7,03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16,81</w:t>
            </w:r>
          </w:p>
        </w:tc>
      </w:tr>
      <w:tr w:rsidR="005C1DF1" w:rsidRPr="000148AA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 7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7,64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18,18</w:t>
            </w:r>
          </w:p>
        </w:tc>
      </w:tr>
      <w:tr w:rsidR="005C1DF1" w:rsidRPr="000148AA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 8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Десять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8,40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19,71</w:t>
            </w:r>
          </w:p>
        </w:tc>
      </w:tr>
      <w:tr w:rsidR="005C1DF1" w:rsidRPr="000148AA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9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Одиннадцать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9,17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20,93</w:t>
            </w:r>
          </w:p>
        </w:tc>
      </w:tr>
      <w:tr w:rsidR="005C1DF1" w:rsidRPr="000148AA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10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Двенадцать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9,78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22,31</w:t>
            </w:r>
          </w:p>
        </w:tc>
      </w:tr>
      <w:tr w:rsidR="005C1DF1" w:rsidRPr="000148AA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11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Тринадцать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10,54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23,84</w:t>
            </w:r>
          </w:p>
        </w:tc>
      </w:tr>
      <w:tr w:rsidR="005C1DF1" w:rsidRPr="000148AA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12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Четырнадцать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11,31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25,21</w:t>
            </w:r>
          </w:p>
        </w:tc>
      </w:tr>
      <w:tr w:rsidR="005C1DF1" w:rsidRPr="000148AA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13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Пятнадцать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11,92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26,59</w:t>
            </w:r>
          </w:p>
        </w:tc>
      </w:tr>
      <w:tr w:rsidR="005C1DF1" w:rsidRPr="000148AA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14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Шестнадцать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12,68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27,65</w:t>
            </w:r>
          </w:p>
        </w:tc>
      </w:tr>
      <w:tr w:rsidR="005C1DF1" w:rsidRPr="000148AA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15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Семнадцать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12,68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29,34</w:t>
            </w:r>
          </w:p>
        </w:tc>
      </w:tr>
      <w:tr w:rsidR="005C1DF1" w:rsidRPr="000148AA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16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Восемнадцать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13,45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30,71</w:t>
            </w:r>
          </w:p>
        </w:tc>
      </w:tr>
      <w:tr w:rsidR="005C1DF1" w:rsidRPr="000148AA" w:rsidTr="0041446D"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17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Девятнадцать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14,06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32,09</w:t>
            </w:r>
          </w:p>
        </w:tc>
      </w:tr>
      <w:tr w:rsidR="005C1DF1" w:rsidRPr="000148AA" w:rsidTr="0041446D">
        <w:trPr>
          <w:trHeight w:val="400"/>
        </w:trPr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 xml:space="preserve">    18</w:t>
            </w:r>
          </w:p>
        </w:tc>
        <w:tc>
          <w:tcPr>
            <w:tcW w:w="2807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Двадцать </w:t>
            </w: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5C1DF1" w:rsidRPr="000148AA" w:rsidRDefault="005C1DF1" w:rsidP="0041446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8AA">
              <w:rPr>
                <w:rFonts w:ascii="Times New Roman" w:hAnsi="Times New Roman" w:cs="Times New Roman"/>
                <w:sz w:val="26"/>
                <w:szCs w:val="26"/>
              </w:rPr>
              <w:t>более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15,58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DF1" w:rsidRPr="000148AA" w:rsidRDefault="005C1DF1" w:rsidP="004144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33,46</w:t>
            </w:r>
          </w:p>
        </w:tc>
      </w:tr>
    </w:tbl>
    <w:p w:rsidR="00B40AC4" w:rsidRPr="00B40AC4" w:rsidRDefault="00B40AC4" w:rsidP="00B40AC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C1DF1" w:rsidRPr="000148AA" w:rsidRDefault="005C1DF1" w:rsidP="005C1DF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8AA">
        <w:rPr>
          <w:rFonts w:ascii="Times New Roman" w:hAnsi="Times New Roman" w:cs="Times New Roman"/>
          <w:b/>
          <w:sz w:val="26"/>
          <w:szCs w:val="26"/>
        </w:rPr>
        <w:t>Газоны, цветники</w:t>
      </w:r>
    </w:p>
    <w:p w:rsidR="005C1DF1" w:rsidRPr="000148AA" w:rsidRDefault="005C1DF1" w:rsidP="005C1DF1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5C1DF1" w:rsidRPr="000148AA" w:rsidRDefault="005C1DF1" w:rsidP="005C1DF1">
      <w:pPr>
        <w:pStyle w:val="ConsPlusCell"/>
        <w:jc w:val="center"/>
        <w:rPr>
          <w:sz w:val="26"/>
          <w:szCs w:val="26"/>
        </w:rPr>
      </w:pPr>
      <w:r w:rsidRPr="000148AA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</w:t>
      </w:r>
      <w:r w:rsidRPr="000148AA">
        <w:rPr>
          <w:sz w:val="26"/>
          <w:szCs w:val="26"/>
        </w:rPr>
        <w:t>таблица 3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6516"/>
        <w:gridCol w:w="3402"/>
      </w:tblGrid>
      <w:tr w:rsidR="005C1DF1" w:rsidRPr="000148AA" w:rsidTr="0041446D">
        <w:tc>
          <w:tcPr>
            <w:tcW w:w="6516" w:type="dxa"/>
          </w:tcPr>
          <w:p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 w:rsidRPr="000148AA">
              <w:rPr>
                <w:sz w:val="26"/>
                <w:szCs w:val="26"/>
              </w:rPr>
              <w:t xml:space="preserve">Наименование элементов благоустройства  малых форм                       </w:t>
            </w:r>
          </w:p>
        </w:tc>
        <w:tc>
          <w:tcPr>
            <w:tcW w:w="3402" w:type="dxa"/>
          </w:tcPr>
          <w:p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в МРОТ , руб.</w:t>
            </w:r>
          </w:p>
        </w:tc>
      </w:tr>
      <w:tr w:rsidR="005C1DF1" w:rsidRPr="000148AA" w:rsidTr="0041446D">
        <w:tc>
          <w:tcPr>
            <w:tcW w:w="6516" w:type="dxa"/>
          </w:tcPr>
          <w:p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 w:rsidRPr="000148AA">
              <w:rPr>
                <w:sz w:val="26"/>
                <w:szCs w:val="26"/>
              </w:rPr>
              <w:t xml:space="preserve">1. Газоны, за один квадратный метр:                   </w:t>
            </w:r>
          </w:p>
        </w:tc>
        <w:tc>
          <w:tcPr>
            <w:tcW w:w="3402" w:type="dxa"/>
          </w:tcPr>
          <w:p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</w:p>
        </w:tc>
      </w:tr>
      <w:tr w:rsidR="005C1DF1" w:rsidRPr="000148AA" w:rsidTr="0041446D">
        <w:tc>
          <w:tcPr>
            <w:tcW w:w="6516" w:type="dxa"/>
          </w:tcPr>
          <w:p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 w:rsidRPr="000148AA">
              <w:rPr>
                <w:sz w:val="26"/>
                <w:szCs w:val="26"/>
              </w:rPr>
              <w:t>партерные</w:t>
            </w:r>
          </w:p>
          <w:p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 w:rsidRPr="000148AA">
              <w:rPr>
                <w:sz w:val="26"/>
                <w:szCs w:val="26"/>
              </w:rPr>
              <w:t>обыкновенные</w:t>
            </w:r>
          </w:p>
          <w:p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 w:rsidRPr="000148AA">
              <w:rPr>
                <w:sz w:val="26"/>
                <w:szCs w:val="26"/>
              </w:rPr>
              <w:t xml:space="preserve">на откосах                                            </w:t>
            </w:r>
          </w:p>
        </w:tc>
        <w:tc>
          <w:tcPr>
            <w:tcW w:w="3402" w:type="dxa"/>
          </w:tcPr>
          <w:p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1,99</w:t>
            </w:r>
          </w:p>
          <w:p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1,07</w:t>
            </w:r>
          </w:p>
          <w:p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1,22</w:t>
            </w:r>
          </w:p>
        </w:tc>
      </w:tr>
      <w:tr w:rsidR="005C1DF1" w:rsidRPr="000148AA" w:rsidTr="0041446D">
        <w:tc>
          <w:tcPr>
            <w:tcW w:w="6516" w:type="dxa"/>
          </w:tcPr>
          <w:p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 w:rsidRPr="000148AA">
              <w:rPr>
                <w:sz w:val="26"/>
                <w:szCs w:val="26"/>
              </w:rPr>
              <w:t xml:space="preserve">2. Цветники, за один квадратный метр:     </w:t>
            </w:r>
          </w:p>
          <w:p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 w:rsidRPr="000148AA">
              <w:rPr>
                <w:sz w:val="26"/>
                <w:szCs w:val="26"/>
              </w:rPr>
              <w:t xml:space="preserve">из однолетников    </w:t>
            </w:r>
          </w:p>
          <w:p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двулетников </w:t>
            </w:r>
          </w:p>
          <w:p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 w:rsidRPr="000148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</w:p>
          <w:p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7,33</w:t>
            </w:r>
          </w:p>
          <w:p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8,71</w:t>
            </w:r>
          </w:p>
          <w:p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</w:p>
        </w:tc>
      </w:tr>
      <w:tr w:rsidR="005C1DF1" w:rsidRPr="000148AA" w:rsidTr="0041446D">
        <w:tc>
          <w:tcPr>
            <w:tcW w:w="6516" w:type="dxa"/>
          </w:tcPr>
          <w:p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Pr="000148AA">
              <w:rPr>
                <w:sz w:val="26"/>
                <w:szCs w:val="26"/>
              </w:rPr>
              <w:t xml:space="preserve">рочие </w:t>
            </w:r>
          </w:p>
        </w:tc>
        <w:tc>
          <w:tcPr>
            <w:tcW w:w="3402" w:type="dxa"/>
          </w:tcPr>
          <w:p w:rsidR="005C1DF1" w:rsidRPr="000148AA" w:rsidRDefault="005C1DF1" w:rsidP="0041446D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калькуляции</w:t>
            </w:r>
          </w:p>
        </w:tc>
      </w:tr>
    </w:tbl>
    <w:p w:rsidR="005C1DF1" w:rsidRPr="000148AA" w:rsidRDefault="005C1DF1" w:rsidP="005C1DF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1DF1" w:rsidRPr="000148AA" w:rsidRDefault="005C1DF1" w:rsidP="005C1DF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48AA">
        <w:rPr>
          <w:rFonts w:ascii="Times New Roman" w:hAnsi="Times New Roman" w:cs="Times New Roman"/>
          <w:sz w:val="26"/>
          <w:szCs w:val="26"/>
        </w:rPr>
        <w:t>В зависимости от качественного состояния зеленых насаждений к восстановительной стоимости насаждений применяются коэффициенты:</w:t>
      </w:r>
    </w:p>
    <w:p w:rsidR="005C1DF1" w:rsidRPr="000148AA" w:rsidRDefault="005C1DF1" w:rsidP="005C1DF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48AA">
        <w:rPr>
          <w:rFonts w:ascii="Times New Roman" w:hAnsi="Times New Roman" w:cs="Times New Roman"/>
          <w:sz w:val="26"/>
          <w:szCs w:val="26"/>
        </w:rPr>
        <w:t>2 - для</w:t>
      </w:r>
      <w:r>
        <w:rPr>
          <w:rFonts w:ascii="Times New Roman" w:hAnsi="Times New Roman" w:cs="Times New Roman"/>
          <w:sz w:val="26"/>
          <w:szCs w:val="26"/>
        </w:rPr>
        <w:t xml:space="preserve"> особо ценных</w:t>
      </w:r>
      <w:r w:rsidRPr="000148AA">
        <w:rPr>
          <w:rFonts w:ascii="Times New Roman" w:hAnsi="Times New Roman" w:cs="Times New Roman"/>
          <w:sz w:val="26"/>
          <w:szCs w:val="26"/>
        </w:rPr>
        <w:t xml:space="preserve"> зеленых насаждений;</w:t>
      </w:r>
    </w:p>
    <w:p w:rsidR="005C1DF1" w:rsidRPr="000148AA" w:rsidRDefault="005C1DF1" w:rsidP="005C1DF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48AA">
        <w:rPr>
          <w:rFonts w:ascii="Times New Roman" w:hAnsi="Times New Roman" w:cs="Times New Roman"/>
          <w:sz w:val="26"/>
          <w:szCs w:val="26"/>
        </w:rPr>
        <w:t>1 - для высокодекоративных здоровых зеленых насаждений;</w:t>
      </w:r>
    </w:p>
    <w:p w:rsidR="005C1DF1" w:rsidRPr="000148AA" w:rsidRDefault="005C1DF1" w:rsidP="005C1DF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48AA">
        <w:rPr>
          <w:rFonts w:ascii="Times New Roman" w:hAnsi="Times New Roman" w:cs="Times New Roman"/>
          <w:sz w:val="26"/>
          <w:szCs w:val="26"/>
        </w:rPr>
        <w:t>0,75 - для высокодекоративных ослабленных зеленых насаждений;</w:t>
      </w:r>
    </w:p>
    <w:p w:rsidR="005C1DF1" w:rsidRPr="000148AA" w:rsidRDefault="005C1DF1" w:rsidP="005C1DF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48AA">
        <w:rPr>
          <w:rFonts w:ascii="Times New Roman" w:hAnsi="Times New Roman" w:cs="Times New Roman"/>
          <w:sz w:val="26"/>
          <w:szCs w:val="26"/>
        </w:rPr>
        <w:t>0,5 - для ослабленных низкодекоративных зеленых насаждений.</w:t>
      </w:r>
    </w:p>
    <w:p w:rsidR="005C1DF1" w:rsidRPr="000148AA" w:rsidRDefault="005C1DF1" w:rsidP="005C1DF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48AA">
        <w:rPr>
          <w:rFonts w:ascii="Times New Roman" w:hAnsi="Times New Roman" w:cs="Times New Roman"/>
          <w:sz w:val="26"/>
          <w:szCs w:val="26"/>
        </w:rPr>
        <w:t>При повреждении зеленых насаждений ущерб оценивается комиссионно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148AA">
        <w:rPr>
          <w:rFonts w:ascii="Times New Roman" w:hAnsi="Times New Roman" w:cs="Times New Roman"/>
          <w:sz w:val="26"/>
          <w:szCs w:val="26"/>
        </w:rPr>
        <w:t xml:space="preserve">  исходя из восстановительной стоимости и степени повреждения.</w:t>
      </w:r>
    </w:p>
    <w:p w:rsidR="005C1DF1" w:rsidRPr="000148AA" w:rsidRDefault="005C1DF1" w:rsidP="005C1DF1">
      <w:pPr>
        <w:rPr>
          <w:sz w:val="26"/>
          <w:szCs w:val="26"/>
        </w:rPr>
      </w:pPr>
    </w:p>
    <w:p w:rsidR="00B40AC4" w:rsidRPr="00B40AC4" w:rsidRDefault="00B40AC4" w:rsidP="00B40AC4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40AC4" w:rsidRPr="00B40AC4" w:rsidRDefault="00B40AC4" w:rsidP="00B40AC4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F5BC5" w:rsidRPr="000148AA" w:rsidRDefault="00FF5BC5" w:rsidP="00AD1377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7530C3" w:rsidRPr="000148AA" w:rsidRDefault="007530C3" w:rsidP="00C8545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7530C3" w:rsidRPr="000148AA" w:rsidSect="000148AA">
      <w:pgSz w:w="12240" w:h="15840"/>
      <w:pgMar w:top="1134" w:right="61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90" w:rsidRDefault="00D85A90" w:rsidP="009E592F">
      <w:pPr>
        <w:spacing w:after="0" w:line="240" w:lineRule="auto"/>
      </w:pPr>
      <w:r>
        <w:separator/>
      </w:r>
    </w:p>
  </w:endnote>
  <w:endnote w:type="continuationSeparator" w:id="0">
    <w:p w:rsidR="00D85A90" w:rsidRDefault="00D85A90" w:rsidP="009E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90" w:rsidRDefault="00D85A90" w:rsidP="009E592F">
      <w:pPr>
        <w:spacing w:after="0" w:line="240" w:lineRule="auto"/>
      </w:pPr>
      <w:r>
        <w:separator/>
      </w:r>
    </w:p>
  </w:footnote>
  <w:footnote w:type="continuationSeparator" w:id="0">
    <w:p w:rsidR="00D85A90" w:rsidRDefault="00D85A90" w:rsidP="009E5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15EFC"/>
    <w:multiLevelType w:val="hybridMultilevel"/>
    <w:tmpl w:val="4EA8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C3"/>
    <w:rsid w:val="000133B9"/>
    <w:rsid w:val="000148AA"/>
    <w:rsid w:val="00027DD7"/>
    <w:rsid w:val="00030983"/>
    <w:rsid w:val="000704B0"/>
    <w:rsid w:val="000A22AB"/>
    <w:rsid w:val="000E48D2"/>
    <w:rsid w:val="00186324"/>
    <w:rsid w:val="001A1133"/>
    <w:rsid w:val="002922F1"/>
    <w:rsid w:val="002C2C61"/>
    <w:rsid w:val="00305C36"/>
    <w:rsid w:val="003164D5"/>
    <w:rsid w:val="003522DC"/>
    <w:rsid w:val="00382888"/>
    <w:rsid w:val="00425C2E"/>
    <w:rsid w:val="00446656"/>
    <w:rsid w:val="00470B6F"/>
    <w:rsid w:val="00496389"/>
    <w:rsid w:val="004B331C"/>
    <w:rsid w:val="004F0AA2"/>
    <w:rsid w:val="005B45F9"/>
    <w:rsid w:val="005C1DF1"/>
    <w:rsid w:val="005E5A5C"/>
    <w:rsid w:val="006220F0"/>
    <w:rsid w:val="0069035D"/>
    <w:rsid w:val="006A2EA4"/>
    <w:rsid w:val="006D0440"/>
    <w:rsid w:val="00716246"/>
    <w:rsid w:val="00747415"/>
    <w:rsid w:val="007530C3"/>
    <w:rsid w:val="00763326"/>
    <w:rsid w:val="007C3AE8"/>
    <w:rsid w:val="00833791"/>
    <w:rsid w:val="0087151B"/>
    <w:rsid w:val="0088441B"/>
    <w:rsid w:val="008C2F27"/>
    <w:rsid w:val="008D23CF"/>
    <w:rsid w:val="009A681B"/>
    <w:rsid w:val="009E592F"/>
    <w:rsid w:val="00A52BE7"/>
    <w:rsid w:val="00A604B7"/>
    <w:rsid w:val="00AB2A97"/>
    <w:rsid w:val="00AB7A2F"/>
    <w:rsid w:val="00AD1377"/>
    <w:rsid w:val="00B40AC4"/>
    <w:rsid w:val="00B63303"/>
    <w:rsid w:val="00B97ECF"/>
    <w:rsid w:val="00BE74A4"/>
    <w:rsid w:val="00C85456"/>
    <w:rsid w:val="00CA3761"/>
    <w:rsid w:val="00D33773"/>
    <w:rsid w:val="00D77869"/>
    <w:rsid w:val="00D83243"/>
    <w:rsid w:val="00D85A90"/>
    <w:rsid w:val="00DA3900"/>
    <w:rsid w:val="00DC271F"/>
    <w:rsid w:val="00DE487A"/>
    <w:rsid w:val="00DE4B17"/>
    <w:rsid w:val="00E028A1"/>
    <w:rsid w:val="00E700BE"/>
    <w:rsid w:val="00E915EC"/>
    <w:rsid w:val="00EB67B3"/>
    <w:rsid w:val="00F55993"/>
    <w:rsid w:val="00F95728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9671"/>
  <w15:docId w15:val="{7F806C12-8618-42BE-B102-E7EA40A8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30C3"/>
    <w:rPr>
      <w:color w:val="000080"/>
      <w:u w:val="single"/>
    </w:rPr>
  </w:style>
  <w:style w:type="paragraph" w:customStyle="1" w:styleId="ConsPlusCell">
    <w:name w:val="ConsPlusCell"/>
    <w:rsid w:val="007530C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530C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A52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DD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92F"/>
  </w:style>
  <w:style w:type="paragraph" w:styleId="a9">
    <w:name w:val="footer"/>
    <w:basedOn w:val="a"/>
    <w:link w:val="aa"/>
    <w:uiPriority w:val="99"/>
    <w:unhideWhenUsed/>
    <w:rsid w:val="009E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92F"/>
  </w:style>
  <w:style w:type="paragraph" w:styleId="ab">
    <w:name w:val="List Paragraph"/>
    <w:basedOn w:val="a"/>
    <w:uiPriority w:val="34"/>
    <w:qFormat/>
    <w:rsid w:val="00B40AC4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5A9F-2583-4F2C-8122-0C208C4F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2022-12-01T01:42:00Z</cp:lastPrinted>
  <dcterms:created xsi:type="dcterms:W3CDTF">2022-11-21T01:28:00Z</dcterms:created>
  <dcterms:modified xsi:type="dcterms:W3CDTF">2022-12-01T01:42:00Z</dcterms:modified>
</cp:coreProperties>
</file>